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54EC0" w14:textId="77777777" w:rsidR="00530577" w:rsidRPr="00211E5C" w:rsidRDefault="00530577" w:rsidP="0073470E">
      <w:pPr>
        <w:spacing w:after="0" w:line="240" w:lineRule="auto"/>
        <w:ind w:left="-567"/>
        <w:rPr>
          <w:b/>
          <w:sz w:val="24"/>
          <w:szCs w:val="24"/>
        </w:rPr>
      </w:pPr>
      <w:bookmarkStart w:id="0" w:name="_GoBack"/>
      <w:bookmarkEnd w:id="0"/>
      <w:r w:rsidRPr="00211E5C">
        <w:rPr>
          <w:b/>
          <w:sz w:val="24"/>
          <w:szCs w:val="24"/>
        </w:rPr>
        <w:t>UNIT OVERVIEW</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3889"/>
        <w:gridCol w:w="80"/>
        <w:gridCol w:w="3809"/>
      </w:tblGrid>
      <w:tr w:rsidR="00E5031A" w:rsidRPr="00211E5C" w14:paraId="78C041C0" w14:textId="77777777" w:rsidTr="008B2C89">
        <w:tc>
          <w:tcPr>
            <w:tcW w:w="10755" w:type="dxa"/>
            <w:gridSpan w:val="5"/>
            <w:shd w:val="clear" w:color="auto" w:fill="A6A6A6"/>
          </w:tcPr>
          <w:p w14:paraId="7C8AED58" w14:textId="1540FF11" w:rsidR="00E5031A" w:rsidRPr="00211E5C" w:rsidRDefault="00E5031A" w:rsidP="004B7ADE">
            <w:pPr>
              <w:spacing w:after="0" w:line="240" w:lineRule="auto"/>
              <w:jc w:val="center"/>
              <w:rPr>
                <w:b/>
                <w:sz w:val="24"/>
                <w:szCs w:val="24"/>
              </w:rPr>
            </w:pPr>
            <w:r w:rsidRPr="00211E5C">
              <w:rPr>
                <w:b/>
                <w:sz w:val="24"/>
                <w:szCs w:val="24"/>
              </w:rPr>
              <w:t>STAGE ONE</w:t>
            </w:r>
            <w:r w:rsidR="00D716B0">
              <w:rPr>
                <w:b/>
                <w:sz w:val="24"/>
                <w:szCs w:val="24"/>
              </w:rPr>
              <w:t>:</w:t>
            </w:r>
            <w:r w:rsidRPr="00211E5C">
              <w:rPr>
                <w:b/>
                <w:sz w:val="24"/>
                <w:szCs w:val="24"/>
              </w:rPr>
              <w:t xml:space="preserve"> Identify Desired Results</w:t>
            </w:r>
          </w:p>
        </w:tc>
      </w:tr>
      <w:tr w:rsidR="00F5352B" w:rsidRPr="00211E5C" w14:paraId="4C36EB80" w14:textId="77777777" w:rsidTr="002B1A9A">
        <w:tc>
          <w:tcPr>
            <w:tcW w:w="425" w:type="dxa"/>
            <w:vMerge w:val="restart"/>
            <w:shd w:val="clear" w:color="auto" w:fill="D9D9D9" w:themeFill="background1" w:themeFillShade="D9"/>
            <w:textDirection w:val="btLr"/>
          </w:tcPr>
          <w:p w14:paraId="02A75B77" w14:textId="3E6A994B" w:rsidR="004B7ADE" w:rsidRPr="00211E5C" w:rsidRDefault="002B1A9A" w:rsidP="002B1A9A">
            <w:pPr>
              <w:spacing w:after="0" w:line="240" w:lineRule="auto"/>
              <w:ind w:left="113" w:right="932"/>
              <w:rPr>
                <w:sz w:val="24"/>
                <w:szCs w:val="24"/>
              </w:rPr>
            </w:pPr>
            <w:r>
              <w:rPr>
                <w:sz w:val="24"/>
                <w:szCs w:val="24"/>
              </w:rPr>
              <w:t>Established Goals/Standard</w:t>
            </w:r>
            <w:r w:rsidR="00D716B0">
              <w:rPr>
                <w:sz w:val="24"/>
                <w:szCs w:val="24"/>
              </w:rPr>
              <w:t>s</w:t>
            </w:r>
          </w:p>
        </w:tc>
        <w:tc>
          <w:tcPr>
            <w:tcW w:w="2552" w:type="dxa"/>
            <w:vMerge w:val="restart"/>
            <w:shd w:val="clear" w:color="auto" w:fill="auto"/>
          </w:tcPr>
          <w:p w14:paraId="27F5A5D4" w14:textId="56B6AB5B" w:rsidR="00245CE8" w:rsidRPr="00B62328" w:rsidRDefault="00B62328" w:rsidP="00B62328">
            <w:pPr>
              <w:pStyle w:val="ListParagraph"/>
              <w:numPr>
                <w:ilvl w:val="1"/>
                <w:numId w:val="5"/>
              </w:numPr>
              <w:rPr>
                <w:sz w:val="24"/>
                <w:szCs w:val="24"/>
              </w:rPr>
            </w:pPr>
            <w:r w:rsidRPr="00B62328">
              <w:rPr>
                <w:sz w:val="24"/>
                <w:szCs w:val="24"/>
              </w:rPr>
              <w:t xml:space="preserve">e, h, </w:t>
            </w:r>
            <w:proofErr w:type="spellStart"/>
            <w:r w:rsidRPr="00B62328">
              <w:rPr>
                <w:sz w:val="24"/>
                <w:szCs w:val="24"/>
              </w:rPr>
              <w:t>i</w:t>
            </w:r>
            <w:proofErr w:type="spellEnd"/>
          </w:p>
          <w:p w14:paraId="5D9FCE35" w14:textId="4ECA07E8" w:rsidR="00B62328" w:rsidRDefault="00B62328" w:rsidP="00B62328">
            <w:pPr>
              <w:rPr>
                <w:sz w:val="24"/>
                <w:szCs w:val="24"/>
              </w:rPr>
            </w:pPr>
            <w:r>
              <w:rPr>
                <w:sz w:val="24"/>
                <w:szCs w:val="24"/>
              </w:rPr>
              <w:t>2.1 a, b, j,</w:t>
            </w:r>
          </w:p>
          <w:p w14:paraId="379E2D51" w14:textId="7404CA57" w:rsidR="00B62328" w:rsidRDefault="00B62328" w:rsidP="00B62328">
            <w:pPr>
              <w:rPr>
                <w:sz w:val="24"/>
                <w:szCs w:val="24"/>
              </w:rPr>
            </w:pPr>
            <w:r>
              <w:rPr>
                <w:sz w:val="24"/>
                <w:szCs w:val="24"/>
              </w:rPr>
              <w:t xml:space="preserve">2.2 </w:t>
            </w:r>
            <w:proofErr w:type="spellStart"/>
            <w:r>
              <w:rPr>
                <w:sz w:val="24"/>
                <w:szCs w:val="24"/>
              </w:rPr>
              <w:t>i</w:t>
            </w:r>
            <w:proofErr w:type="spellEnd"/>
            <w:r>
              <w:rPr>
                <w:sz w:val="24"/>
                <w:szCs w:val="24"/>
              </w:rPr>
              <w:t>, j, k, l, n, o, p, q, r</w:t>
            </w:r>
          </w:p>
          <w:p w14:paraId="76D35062" w14:textId="7FAE4774" w:rsidR="00B62328" w:rsidRDefault="00B62328" w:rsidP="00B62328">
            <w:pPr>
              <w:rPr>
                <w:sz w:val="24"/>
                <w:szCs w:val="24"/>
              </w:rPr>
            </w:pPr>
            <w:r>
              <w:rPr>
                <w:sz w:val="24"/>
                <w:szCs w:val="24"/>
              </w:rPr>
              <w:t>4.1 a</w:t>
            </w:r>
          </w:p>
          <w:p w14:paraId="5BF8215A" w14:textId="33F195D0" w:rsidR="00B62328" w:rsidRPr="00B62328" w:rsidRDefault="00B62328" w:rsidP="00B62328">
            <w:pPr>
              <w:rPr>
                <w:sz w:val="24"/>
                <w:szCs w:val="24"/>
              </w:rPr>
            </w:pPr>
            <w:r>
              <w:rPr>
                <w:sz w:val="24"/>
                <w:szCs w:val="24"/>
              </w:rPr>
              <w:t>4.2 a</w:t>
            </w:r>
          </w:p>
          <w:p w14:paraId="526EB1E9" w14:textId="77777777" w:rsidR="00D716B0" w:rsidRDefault="00D716B0" w:rsidP="004B7ADE">
            <w:pPr>
              <w:rPr>
                <w:sz w:val="24"/>
                <w:szCs w:val="24"/>
              </w:rPr>
            </w:pPr>
          </w:p>
          <w:p w14:paraId="7BAC0A10" w14:textId="77777777" w:rsidR="00D716B0" w:rsidRDefault="00D716B0" w:rsidP="004B7ADE">
            <w:pPr>
              <w:rPr>
                <w:sz w:val="24"/>
                <w:szCs w:val="24"/>
              </w:rPr>
            </w:pPr>
          </w:p>
          <w:p w14:paraId="120B0086" w14:textId="77777777" w:rsidR="00D716B0" w:rsidRDefault="00D716B0" w:rsidP="004B7ADE">
            <w:pPr>
              <w:rPr>
                <w:sz w:val="24"/>
                <w:szCs w:val="24"/>
              </w:rPr>
            </w:pPr>
          </w:p>
          <w:p w14:paraId="4B1FE022" w14:textId="77777777" w:rsidR="00D716B0" w:rsidRDefault="00D716B0" w:rsidP="004B7ADE">
            <w:pPr>
              <w:rPr>
                <w:sz w:val="24"/>
                <w:szCs w:val="24"/>
              </w:rPr>
            </w:pPr>
          </w:p>
          <w:p w14:paraId="20E64ED2" w14:textId="77777777" w:rsidR="00D716B0" w:rsidRDefault="00D716B0" w:rsidP="004B7ADE">
            <w:pPr>
              <w:rPr>
                <w:sz w:val="24"/>
                <w:szCs w:val="24"/>
              </w:rPr>
            </w:pPr>
          </w:p>
          <w:p w14:paraId="03DCE543" w14:textId="77777777" w:rsidR="00D716B0" w:rsidRPr="00211E5C" w:rsidRDefault="00D716B0" w:rsidP="004B7ADE">
            <w:pPr>
              <w:rPr>
                <w:sz w:val="24"/>
                <w:szCs w:val="24"/>
              </w:rPr>
            </w:pPr>
          </w:p>
        </w:tc>
        <w:tc>
          <w:tcPr>
            <w:tcW w:w="7778" w:type="dxa"/>
            <w:gridSpan w:val="3"/>
            <w:shd w:val="clear" w:color="auto" w:fill="D9D9D9"/>
          </w:tcPr>
          <w:p w14:paraId="4C53F6FB" w14:textId="71D1B606" w:rsidR="004B7ADE" w:rsidRPr="00211E5C" w:rsidRDefault="00D716B0" w:rsidP="004B7ADE">
            <w:pPr>
              <w:spacing w:after="0" w:line="240" w:lineRule="auto"/>
              <w:jc w:val="center"/>
              <w:rPr>
                <w:sz w:val="24"/>
                <w:szCs w:val="24"/>
              </w:rPr>
            </w:pPr>
            <w:r>
              <w:rPr>
                <w:sz w:val="24"/>
                <w:szCs w:val="24"/>
              </w:rPr>
              <w:t xml:space="preserve">Long-Term </w:t>
            </w:r>
            <w:r w:rsidR="004B7ADE">
              <w:rPr>
                <w:sz w:val="24"/>
                <w:szCs w:val="24"/>
              </w:rPr>
              <w:t>Transfer</w:t>
            </w:r>
            <w:r>
              <w:rPr>
                <w:sz w:val="24"/>
                <w:szCs w:val="24"/>
              </w:rPr>
              <w:t xml:space="preserve"> Goal </w:t>
            </w:r>
          </w:p>
        </w:tc>
      </w:tr>
      <w:tr w:rsidR="00F5352B" w:rsidRPr="00211E5C" w14:paraId="46C34541" w14:textId="77777777" w:rsidTr="00F5352B">
        <w:tc>
          <w:tcPr>
            <w:tcW w:w="425" w:type="dxa"/>
            <w:vMerge/>
            <w:shd w:val="clear" w:color="auto" w:fill="D9D9D9" w:themeFill="background1" w:themeFillShade="D9"/>
          </w:tcPr>
          <w:p w14:paraId="71F5720D" w14:textId="7A8DD4BE" w:rsidR="004B7ADE" w:rsidRPr="00211E5C" w:rsidRDefault="004B7ADE" w:rsidP="004B7ADE">
            <w:pPr>
              <w:rPr>
                <w:sz w:val="24"/>
                <w:szCs w:val="24"/>
              </w:rPr>
            </w:pPr>
          </w:p>
        </w:tc>
        <w:tc>
          <w:tcPr>
            <w:tcW w:w="2552" w:type="dxa"/>
            <w:vMerge/>
            <w:shd w:val="clear" w:color="auto" w:fill="auto"/>
          </w:tcPr>
          <w:p w14:paraId="702553C8" w14:textId="77777777" w:rsidR="004B7ADE" w:rsidRPr="00211E5C" w:rsidRDefault="004B7ADE" w:rsidP="004B7ADE">
            <w:pPr>
              <w:rPr>
                <w:sz w:val="24"/>
                <w:szCs w:val="24"/>
              </w:rPr>
            </w:pPr>
          </w:p>
        </w:tc>
        <w:tc>
          <w:tcPr>
            <w:tcW w:w="7778" w:type="dxa"/>
            <w:gridSpan w:val="3"/>
            <w:shd w:val="clear" w:color="auto" w:fill="auto"/>
          </w:tcPr>
          <w:p w14:paraId="60DC056E" w14:textId="22C58ABE" w:rsidR="004B7ADE" w:rsidRDefault="00D716B0" w:rsidP="00D716B0">
            <w:pPr>
              <w:spacing w:after="0" w:line="240" w:lineRule="auto"/>
              <w:rPr>
                <w:i/>
                <w:sz w:val="20"/>
                <w:szCs w:val="20"/>
              </w:rPr>
            </w:pPr>
            <w:r>
              <w:rPr>
                <w:i/>
                <w:sz w:val="20"/>
                <w:szCs w:val="20"/>
              </w:rPr>
              <w:t>At the end of this unit, students will use what they have learned to</w:t>
            </w:r>
            <w:r w:rsidR="00645EE8">
              <w:rPr>
                <w:i/>
                <w:sz w:val="20"/>
                <w:szCs w:val="20"/>
              </w:rPr>
              <w:t xml:space="preserve"> independently</w:t>
            </w:r>
            <w:r>
              <w:rPr>
                <w:i/>
                <w:sz w:val="20"/>
                <w:szCs w:val="20"/>
              </w:rPr>
              <w:t>…</w:t>
            </w:r>
          </w:p>
          <w:p w14:paraId="6B1D0740" w14:textId="68F65F04" w:rsidR="00245CE8" w:rsidRDefault="00245CE8" w:rsidP="00D716B0">
            <w:pPr>
              <w:spacing w:after="0" w:line="240" w:lineRule="auto"/>
              <w:rPr>
                <w:sz w:val="20"/>
                <w:szCs w:val="20"/>
              </w:rPr>
            </w:pPr>
          </w:p>
          <w:p w14:paraId="4EA7FB3D" w14:textId="6255DF82" w:rsidR="002C439F" w:rsidRDefault="002C439F" w:rsidP="00D716B0">
            <w:pPr>
              <w:spacing w:after="0" w:line="240" w:lineRule="auto"/>
              <w:rPr>
                <w:sz w:val="20"/>
                <w:szCs w:val="20"/>
              </w:rPr>
            </w:pPr>
            <w:r>
              <w:rPr>
                <w:sz w:val="20"/>
                <w:szCs w:val="20"/>
              </w:rPr>
              <w:t>explain how uneven heating of the earth causes changes in weather,</w:t>
            </w:r>
          </w:p>
          <w:p w14:paraId="4E72E7BF" w14:textId="77777777" w:rsidR="002C439F" w:rsidRDefault="002C439F" w:rsidP="00D716B0">
            <w:pPr>
              <w:spacing w:after="0" w:line="240" w:lineRule="auto"/>
              <w:rPr>
                <w:sz w:val="20"/>
                <w:szCs w:val="20"/>
              </w:rPr>
            </w:pPr>
          </w:p>
          <w:p w14:paraId="29316D12" w14:textId="5B73B56C" w:rsidR="002C439F" w:rsidRPr="002C439F" w:rsidRDefault="002C439F" w:rsidP="00D716B0">
            <w:pPr>
              <w:spacing w:after="0" w:line="240" w:lineRule="auto"/>
              <w:rPr>
                <w:sz w:val="20"/>
                <w:szCs w:val="20"/>
              </w:rPr>
            </w:pPr>
            <w:proofErr w:type="gramStart"/>
            <w:r>
              <w:rPr>
                <w:sz w:val="20"/>
                <w:szCs w:val="20"/>
              </w:rPr>
              <w:t>explain</w:t>
            </w:r>
            <w:proofErr w:type="gramEnd"/>
            <w:r>
              <w:rPr>
                <w:sz w:val="20"/>
                <w:szCs w:val="20"/>
              </w:rPr>
              <w:t xml:space="preserve"> how astronomical changes can cause changes in weather.</w:t>
            </w:r>
          </w:p>
          <w:p w14:paraId="434AC6E3" w14:textId="77777777" w:rsidR="00611FEE" w:rsidRPr="00245CE8" w:rsidRDefault="00611FEE" w:rsidP="00D716B0">
            <w:pPr>
              <w:spacing w:after="0" w:line="240" w:lineRule="auto"/>
              <w:rPr>
                <w:sz w:val="20"/>
                <w:szCs w:val="20"/>
              </w:rPr>
            </w:pPr>
          </w:p>
          <w:p w14:paraId="2DA15EFB" w14:textId="77777777" w:rsidR="00D716B0" w:rsidRDefault="00D716B0" w:rsidP="00E5031A">
            <w:pPr>
              <w:spacing w:after="0" w:line="240" w:lineRule="auto"/>
              <w:jc w:val="center"/>
              <w:rPr>
                <w:i/>
                <w:sz w:val="20"/>
                <w:szCs w:val="20"/>
              </w:rPr>
            </w:pPr>
          </w:p>
          <w:p w14:paraId="610CE53D" w14:textId="1A87A545" w:rsidR="00645EE8" w:rsidRPr="004B7ADE" w:rsidRDefault="00645EE8" w:rsidP="00E5031A">
            <w:pPr>
              <w:spacing w:after="0" w:line="240" w:lineRule="auto"/>
              <w:jc w:val="center"/>
              <w:rPr>
                <w:i/>
                <w:sz w:val="20"/>
                <w:szCs w:val="20"/>
              </w:rPr>
            </w:pPr>
          </w:p>
        </w:tc>
      </w:tr>
      <w:tr w:rsidR="00F5352B" w:rsidRPr="00211E5C" w14:paraId="7E308A5C" w14:textId="77777777" w:rsidTr="00F5352B">
        <w:tc>
          <w:tcPr>
            <w:tcW w:w="425" w:type="dxa"/>
            <w:vMerge/>
            <w:shd w:val="clear" w:color="auto" w:fill="D9D9D9" w:themeFill="background1" w:themeFillShade="D9"/>
          </w:tcPr>
          <w:p w14:paraId="4C449E43" w14:textId="73C94418" w:rsidR="004B7ADE" w:rsidRPr="00211E5C" w:rsidRDefault="004B7ADE" w:rsidP="004B7ADE">
            <w:pPr>
              <w:spacing w:after="0" w:line="240" w:lineRule="auto"/>
              <w:rPr>
                <w:sz w:val="24"/>
                <w:szCs w:val="24"/>
              </w:rPr>
            </w:pPr>
          </w:p>
        </w:tc>
        <w:tc>
          <w:tcPr>
            <w:tcW w:w="2552" w:type="dxa"/>
            <w:vMerge/>
            <w:shd w:val="clear" w:color="auto" w:fill="auto"/>
          </w:tcPr>
          <w:p w14:paraId="7F784D66"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453E32D2" w14:textId="77777777" w:rsidR="004B7ADE" w:rsidRPr="00211E5C" w:rsidRDefault="004B7ADE" w:rsidP="004B7ADE">
            <w:pPr>
              <w:spacing w:after="0" w:line="240" w:lineRule="auto"/>
              <w:jc w:val="center"/>
              <w:rPr>
                <w:sz w:val="24"/>
                <w:szCs w:val="24"/>
              </w:rPr>
            </w:pPr>
            <w:r w:rsidRPr="00211E5C">
              <w:rPr>
                <w:sz w:val="24"/>
                <w:szCs w:val="24"/>
              </w:rPr>
              <w:t>Meaning</w:t>
            </w:r>
          </w:p>
        </w:tc>
      </w:tr>
      <w:tr w:rsidR="00F5352B" w:rsidRPr="00211E5C" w14:paraId="2A6CA16E" w14:textId="77777777" w:rsidTr="00F5352B">
        <w:tc>
          <w:tcPr>
            <w:tcW w:w="425" w:type="dxa"/>
            <w:vMerge/>
            <w:shd w:val="clear" w:color="auto" w:fill="D9D9D9" w:themeFill="background1" w:themeFillShade="D9"/>
          </w:tcPr>
          <w:p w14:paraId="2738F717" w14:textId="77777777" w:rsidR="004B7ADE" w:rsidRPr="00211E5C" w:rsidRDefault="004B7ADE" w:rsidP="004B7ADE">
            <w:pPr>
              <w:spacing w:after="0" w:line="240" w:lineRule="auto"/>
              <w:rPr>
                <w:sz w:val="24"/>
                <w:szCs w:val="24"/>
              </w:rPr>
            </w:pPr>
          </w:p>
        </w:tc>
        <w:tc>
          <w:tcPr>
            <w:tcW w:w="2552" w:type="dxa"/>
            <w:vMerge/>
            <w:shd w:val="clear" w:color="auto" w:fill="auto"/>
          </w:tcPr>
          <w:p w14:paraId="4F6BF702" w14:textId="77777777" w:rsidR="004B7ADE" w:rsidRPr="00211E5C" w:rsidRDefault="004B7ADE" w:rsidP="004B7ADE">
            <w:pPr>
              <w:spacing w:after="0" w:line="240" w:lineRule="auto"/>
              <w:rPr>
                <w:sz w:val="24"/>
                <w:szCs w:val="24"/>
              </w:rPr>
            </w:pPr>
          </w:p>
        </w:tc>
        <w:tc>
          <w:tcPr>
            <w:tcW w:w="3969" w:type="dxa"/>
            <w:gridSpan w:val="2"/>
            <w:shd w:val="clear" w:color="auto" w:fill="auto"/>
          </w:tcPr>
          <w:p w14:paraId="7BEFF6C4" w14:textId="77777777" w:rsidR="004B7ADE" w:rsidRPr="00211E5C" w:rsidRDefault="004B7ADE" w:rsidP="004B7ADE">
            <w:pPr>
              <w:spacing w:after="0" w:line="240" w:lineRule="auto"/>
              <w:rPr>
                <w:sz w:val="24"/>
                <w:szCs w:val="24"/>
              </w:rPr>
            </w:pPr>
            <w:r w:rsidRPr="00211E5C">
              <w:rPr>
                <w:sz w:val="24"/>
                <w:szCs w:val="24"/>
              </w:rPr>
              <w:t xml:space="preserve">Enduring Understandings </w:t>
            </w:r>
          </w:p>
          <w:p w14:paraId="3FDAC4C0" w14:textId="77777777" w:rsidR="004B7ADE" w:rsidRDefault="004B7ADE" w:rsidP="004B7ADE">
            <w:pPr>
              <w:spacing w:after="0" w:line="240" w:lineRule="auto"/>
              <w:rPr>
                <w:i/>
                <w:sz w:val="20"/>
                <w:szCs w:val="20"/>
              </w:rPr>
            </w:pPr>
            <w:r w:rsidRPr="00211E5C">
              <w:rPr>
                <w:i/>
                <w:sz w:val="20"/>
                <w:szCs w:val="20"/>
              </w:rPr>
              <w:t>Students will understand that…</w:t>
            </w:r>
          </w:p>
          <w:p w14:paraId="4D3EEE07" w14:textId="77777777" w:rsidR="00306C17" w:rsidRPr="001A1EFA" w:rsidRDefault="00306C17" w:rsidP="004B7ADE">
            <w:pPr>
              <w:spacing w:after="0" w:line="240" w:lineRule="auto"/>
              <w:rPr>
                <w:sz w:val="20"/>
                <w:szCs w:val="20"/>
              </w:rPr>
            </w:pPr>
          </w:p>
          <w:p w14:paraId="0396CFC6" w14:textId="77777777" w:rsidR="004B7ADE" w:rsidRDefault="00F328EC" w:rsidP="0005040D">
            <w:pPr>
              <w:spacing w:after="0" w:line="240" w:lineRule="auto"/>
              <w:rPr>
                <w:sz w:val="20"/>
                <w:szCs w:val="20"/>
              </w:rPr>
            </w:pPr>
            <w:r>
              <w:rPr>
                <w:sz w:val="20"/>
                <w:szCs w:val="20"/>
              </w:rPr>
              <w:t xml:space="preserve">The atmosphere is in </w:t>
            </w:r>
            <w:r w:rsidRPr="00F328EC">
              <w:rPr>
                <w:sz w:val="20"/>
                <w:szCs w:val="20"/>
              </w:rPr>
              <w:t>layers based on other physical properties like density and humidity</w:t>
            </w:r>
          </w:p>
          <w:p w14:paraId="4BAD8584" w14:textId="77777777" w:rsidR="00F328EC" w:rsidRPr="00F328EC" w:rsidRDefault="00F328EC" w:rsidP="0005040D">
            <w:pPr>
              <w:spacing w:after="0" w:line="240" w:lineRule="auto"/>
              <w:rPr>
                <w:sz w:val="20"/>
                <w:szCs w:val="20"/>
              </w:rPr>
            </w:pPr>
          </w:p>
          <w:p w14:paraId="55DB5379" w14:textId="464A7ECE" w:rsidR="00F328EC" w:rsidRDefault="00A67F86" w:rsidP="00F328EC">
            <w:pPr>
              <w:spacing w:after="0" w:line="240" w:lineRule="auto"/>
              <w:rPr>
                <w:sz w:val="20"/>
                <w:szCs w:val="20"/>
              </w:rPr>
            </w:pPr>
            <w:r>
              <w:rPr>
                <w:sz w:val="20"/>
                <w:szCs w:val="20"/>
              </w:rPr>
              <w:t>T</w:t>
            </w:r>
            <w:r w:rsidR="00F328EC" w:rsidRPr="00F328EC">
              <w:rPr>
                <w:sz w:val="20"/>
                <w:szCs w:val="20"/>
              </w:rPr>
              <w:t xml:space="preserve">he movement of air from regions of high to low pressure </w:t>
            </w:r>
            <w:r w:rsidR="00F328EC">
              <w:rPr>
                <w:sz w:val="20"/>
                <w:szCs w:val="20"/>
              </w:rPr>
              <w:t>produces</w:t>
            </w:r>
            <w:r w:rsidR="00F328EC" w:rsidRPr="00F328EC">
              <w:rPr>
                <w:sz w:val="20"/>
                <w:szCs w:val="20"/>
              </w:rPr>
              <w:t xml:space="preserve"> the formation of fronts </w:t>
            </w:r>
            <w:r w:rsidR="00F328EC">
              <w:rPr>
                <w:sz w:val="20"/>
                <w:szCs w:val="20"/>
              </w:rPr>
              <w:t xml:space="preserve">which </w:t>
            </w:r>
            <w:r w:rsidR="00F328EC" w:rsidRPr="00F328EC">
              <w:rPr>
                <w:sz w:val="20"/>
                <w:szCs w:val="20"/>
              </w:rPr>
              <w:t xml:space="preserve">causes </w:t>
            </w:r>
            <w:r w:rsidR="00F328EC">
              <w:rPr>
                <w:sz w:val="20"/>
                <w:szCs w:val="20"/>
              </w:rPr>
              <w:t>predictable changes in weather</w:t>
            </w:r>
            <w:r w:rsidR="00F328EC" w:rsidRPr="00F328EC">
              <w:rPr>
                <w:sz w:val="20"/>
                <w:szCs w:val="20"/>
              </w:rPr>
              <w:t>.</w:t>
            </w:r>
          </w:p>
          <w:p w14:paraId="796B3855" w14:textId="77777777" w:rsidR="00A67F86" w:rsidRDefault="00A67F86" w:rsidP="00F328EC">
            <w:pPr>
              <w:spacing w:after="0" w:line="240" w:lineRule="auto"/>
              <w:rPr>
                <w:sz w:val="20"/>
                <w:szCs w:val="20"/>
              </w:rPr>
            </w:pPr>
          </w:p>
          <w:p w14:paraId="215D19BB" w14:textId="1CC176B8" w:rsidR="00A67F86" w:rsidRDefault="00A67F86" w:rsidP="00F328EC">
            <w:pPr>
              <w:spacing w:after="0" w:line="240" w:lineRule="auto"/>
              <w:rPr>
                <w:sz w:val="20"/>
                <w:szCs w:val="20"/>
              </w:rPr>
            </w:pPr>
            <w:r>
              <w:rPr>
                <w:sz w:val="20"/>
                <w:szCs w:val="20"/>
              </w:rPr>
              <w:t xml:space="preserve">The </w:t>
            </w:r>
            <w:r w:rsidRPr="00A67F86">
              <w:rPr>
                <w:sz w:val="20"/>
                <w:szCs w:val="20"/>
              </w:rPr>
              <w:t xml:space="preserve">rotation of the Earth produces </w:t>
            </w:r>
            <w:r>
              <w:rPr>
                <w:sz w:val="20"/>
                <w:szCs w:val="20"/>
              </w:rPr>
              <w:t>length of night and day,</w:t>
            </w:r>
            <w:r w:rsidRPr="00A67F86">
              <w:rPr>
                <w:sz w:val="20"/>
                <w:szCs w:val="20"/>
              </w:rPr>
              <w:t xml:space="preserve"> the revolution o</w:t>
            </w:r>
            <w:r>
              <w:rPr>
                <w:sz w:val="20"/>
                <w:szCs w:val="20"/>
              </w:rPr>
              <w:t>f the Earth produces the length of the year and the tilt/revolution of the earth produces the seasons</w:t>
            </w:r>
            <w:r w:rsidRPr="00A67F86">
              <w:rPr>
                <w:sz w:val="20"/>
                <w:szCs w:val="20"/>
              </w:rPr>
              <w:t>.</w:t>
            </w:r>
          </w:p>
          <w:p w14:paraId="7AF3F3B7" w14:textId="77777777" w:rsidR="00A67F86" w:rsidRDefault="00A67F86" w:rsidP="00F328EC">
            <w:pPr>
              <w:spacing w:after="0" w:line="240" w:lineRule="auto"/>
              <w:rPr>
                <w:sz w:val="20"/>
                <w:szCs w:val="20"/>
              </w:rPr>
            </w:pPr>
          </w:p>
          <w:p w14:paraId="71FC8AF7" w14:textId="4E3287F6" w:rsidR="00F328EC" w:rsidRPr="0005040D" w:rsidRDefault="00F328EC" w:rsidP="0005040D">
            <w:pPr>
              <w:spacing w:after="0" w:line="240" w:lineRule="auto"/>
              <w:rPr>
                <w:sz w:val="20"/>
                <w:szCs w:val="20"/>
              </w:rPr>
            </w:pPr>
          </w:p>
        </w:tc>
        <w:tc>
          <w:tcPr>
            <w:tcW w:w="3809" w:type="dxa"/>
            <w:shd w:val="clear" w:color="auto" w:fill="auto"/>
          </w:tcPr>
          <w:p w14:paraId="006C227E" w14:textId="77777777" w:rsidR="004B7ADE" w:rsidRPr="00211E5C" w:rsidRDefault="004B7ADE" w:rsidP="004B7ADE">
            <w:pPr>
              <w:spacing w:after="0" w:line="240" w:lineRule="auto"/>
              <w:rPr>
                <w:sz w:val="24"/>
                <w:szCs w:val="24"/>
              </w:rPr>
            </w:pPr>
            <w:r w:rsidRPr="00211E5C">
              <w:rPr>
                <w:sz w:val="24"/>
                <w:szCs w:val="24"/>
              </w:rPr>
              <w:t>Essential Questions</w:t>
            </w:r>
          </w:p>
          <w:p w14:paraId="5FADC0EB" w14:textId="77777777" w:rsidR="004B7ADE" w:rsidRDefault="004B7ADE" w:rsidP="004B7ADE">
            <w:pPr>
              <w:spacing w:after="0" w:line="240" w:lineRule="auto"/>
              <w:rPr>
                <w:i/>
                <w:sz w:val="20"/>
                <w:szCs w:val="20"/>
              </w:rPr>
            </w:pPr>
            <w:r w:rsidRPr="00211E5C">
              <w:rPr>
                <w:i/>
                <w:sz w:val="20"/>
                <w:szCs w:val="20"/>
              </w:rPr>
              <w:t>Students will consider such questions as…</w:t>
            </w:r>
          </w:p>
          <w:p w14:paraId="0121DB51" w14:textId="77777777" w:rsidR="00245CE8" w:rsidRDefault="00245CE8" w:rsidP="004B7ADE">
            <w:pPr>
              <w:spacing w:after="0" w:line="240" w:lineRule="auto"/>
              <w:rPr>
                <w:i/>
                <w:sz w:val="20"/>
                <w:szCs w:val="20"/>
              </w:rPr>
            </w:pPr>
          </w:p>
          <w:p w14:paraId="6C6EB42F" w14:textId="77777777" w:rsidR="00B62328" w:rsidRPr="00B62328" w:rsidRDefault="00B62328" w:rsidP="00B62328">
            <w:pPr>
              <w:rPr>
                <w:rFonts w:asciiTheme="minorHAnsi" w:eastAsiaTheme="minorHAnsi" w:hAnsiTheme="minorHAnsi"/>
                <w:sz w:val="20"/>
                <w:szCs w:val="20"/>
              </w:rPr>
            </w:pPr>
            <w:r w:rsidRPr="00B62328">
              <w:rPr>
                <w:sz w:val="20"/>
                <w:szCs w:val="20"/>
              </w:rPr>
              <w:t>What is Weather and How is it Measured and Described?</w:t>
            </w:r>
          </w:p>
          <w:p w14:paraId="6E03611D" w14:textId="77777777" w:rsidR="00B62328" w:rsidRPr="00B62328" w:rsidRDefault="00B62328" w:rsidP="00B62328">
            <w:pPr>
              <w:rPr>
                <w:sz w:val="20"/>
                <w:szCs w:val="20"/>
              </w:rPr>
            </w:pPr>
            <w:r w:rsidRPr="00B62328">
              <w:rPr>
                <w:sz w:val="20"/>
                <w:szCs w:val="20"/>
              </w:rPr>
              <w:t>Why are there differences in temperature?</w:t>
            </w:r>
          </w:p>
          <w:p w14:paraId="12B1810F" w14:textId="77777777" w:rsidR="00B62328" w:rsidRPr="00B62328" w:rsidRDefault="00B62328" w:rsidP="00B62328">
            <w:pPr>
              <w:rPr>
                <w:sz w:val="20"/>
                <w:szCs w:val="20"/>
              </w:rPr>
            </w:pPr>
            <w:r w:rsidRPr="00B62328">
              <w:rPr>
                <w:sz w:val="20"/>
                <w:szCs w:val="20"/>
              </w:rPr>
              <w:t>Why are there differences in precipitation?</w:t>
            </w:r>
          </w:p>
          <w:p w14:paraId="3A96FB99" w14:textId="3EB0E91A" w:rsidR="00306C17" w:rsidRPr="00B62328" w:rsidRDefault="00B62328" w:rsidP="00B62328">
            <w:pPr>
              <w:spacing w:after="0" w:line="240" w:lineRule="auto"/>
              <w:rPr>
                <w:i/>
                <w:sz w:val="20"/>
                <w:szCs w:val="20"/>
              </w:rPr>
            </w:pPr>
            <w:r w:rsidRPr="00B62328">
              <w:rPr>
                <w:sz w:val="20"/>
                <w:szCs w:val="20"/>
              </w:rPr>
              <w:t>What other factors interact to cause weather changes?</w:t>
            </w:r>
          </w:p>
          <w:p w14:paraId="4F73D985" w14:textId="450EE2E9" w:rsidR="00306C17" w:rsidRPr="001A1EFA" w:rsidRDefault="00306C17" w:rsidP="00245CE8">
            <w:pPr>
              <w:spacing w:after="0" w:line="240" w:lineRule="auto"/>
              <w:rPr>
                <w:sz w:val="20"/>
                <w:szCs w:val="20"/>
              </w:rPr>
            </w:pPr>
          </w:p>
        </w:tc>
      </w:tr>
      <w:tr w:rsidR="00F5352B" w:rsidRPr="00211E5C" w14:paraId="61A7978F" w14:textId="77777777" w:rsidTr="00F5352B">
        <w:tc>
          <w:tcPr>
            <w:tcW w:w="425" w:type="dxa"/>
            <w:vMerge/>
            <w:shd w:val="clear" w:color="auto" w:fill="D9D9D9" w:themeFill="background1" w:themeFillShade="D9"/>
          </w:tcPr>
          <w:p w14:paraId="2479BD4C" w14:textId="46144114" w:rsidR="004B7ADE" w:rsidRPr="00211E5C" w:rsidRDefault="004B7ADE" w:rsidP="004B7ADE">
            <w:pPr>
              <w:spacing w:after="0" w:line="240" w:lineRule="auto"/>
              <w:rPr>
                <w:sz w:val="24"/>
                <w:szCs w:val="24"/>
              </w:rPr>
            </w:pPr>
          </w:p>
        </w:tc>
        <w:tc>
          <w:tcPr>
            <w:tcW w:w="2552" w:type="dxa"/>
            <w:vMerge/>
            <w:shd w:val="clear" w:color="auto" w:fill="auto"/>
          </w:tcPr>
          <w:p w14:paraId="6D5FD942"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111EB237" w14:textId="77777777" w:rsidR="004B7ADE" w:rsidRPr="00211E5C" w:rsidRDefault="004B7ADE" w:rsidP="004B7ADE">
            <w:pPr>
              <w:tabs>
                <w:tab w:val="center" w:pos="3639"/>
                <w:tab w:val="left" w:pos="4686"/>
              </w:tabs>
              <w:spacing w:after="0" w:line="240" w:lineRule="auto"/>
              <w:rPr>
                <w:sz w:val="24"/>
                <w:szCs w:val="24"/>
              </w:rPr>
            </w:pPr>
            <w:r w:rsidRPr="00211E5C">
              <w:rPr>
                <w:sz w:val="24"/>
                <w:szCs w:val="24"/>
              </w:rPr>
              <w:tab/>
              <w:t>Acquisition</w:t>
            </w:r>
            <w:r w:rsidRPr="00211E5C">
              <w:rPr>
                <w:sz w:val="24"/>
                <w:szCs w:val="24"/>
              </w:rPr>
              <w:tab/>
            </w:r>
          </w:p>
        </w:tc>
      </w:tr>
      <w:tr w:rsidR="00645EE8" w:rsidRPr="00211E5C" w14:paraId="73B79F13" w14:textId="77777777" w:rsidTr="00486C3A">
        <w:tc>
          <w:tcPr>
            <w:tcW w:w="425" w:type="dxa"/>
            <w:vMerge/>
            <w:shd w:val="clear" w:color="auto" w:fill="D9D9D9" w:themeFill="background1" w:themeFillShade="D9"/>
          </w:tcPr>
          <w:p w14:paraId="756E2FE6" w14:textId="77777777" w:rsidR="00645EE8" w:rsidRPr="00211E5C" w:rsidRDefault="00645EE8" w:rsidP="004B7ADE">
            <w:pPr>
              <w:spacing w:after="0" w:line="240" w:lineRule="auto"/>
              <w:rPr>
                <w:sz w:val="24"/>
                <w:szCs w:val="24"/>
              </w:rPr>
            </w:pPr>
          </w:p>
        </w:tc>
        <w:tc>
          <w:tcPr>
            <w:tcW w:w="2552" w:type="dxa"/>
            <w:vMerge/>
            <w:shd w:val="clear" w:color="auto" w:fill="auto"/>
          </w:tcPr>
          <w:p w14:paraId="1F307A6D" w14:textId="77777777" w:rsidR="00645EE8" w:rsidRPr="00211E5C" w:rsidRDefault="00645EE8" w:rsidP="004B7ADE">
            <w:pPr>
              <w:spacing w:after="0" w:line="240" w:lineRule="auto"/>
              <w:rPr>
                <w:sz w:val="24"/>
                <w:szCs w:val="24"/>
              </w:rPr>
            </w:pPr>
          </w:p>
        </w:tc>
        <w:tc>
          <w:tcPr>
            <w:tcW w:w="3889" w:type="dxa"/>
            <w:shd w:val="clear" w:color="auto" w:fill="auto"/>
          </w:tcPr>
          <w:p w14:paraId="16069441" w14:textId="77777777" w:rsidR="00645EE8" w:rsidRDefault="00645EE8" w:rsidP="00645EE8">
            <w:pPr>
              <w:spacing w:after="0" w:line="240" w:lineRule="auto"/>
              <w:rPr>
                <w:i/>
                <w:sz w:val="20"/>
                <w:szCs w:val="24"/>
              </w:rPr>
            </w:pPr>
            <w:r w:rsidRPr="00D716B0">
              <w:rPr>
                <w:i/>
                <w:sz w:val="20"/>
                <w:szCs w:val="24"/>
              </w:rPr>
              <w:t xml:space="preserve">What knowledge will students learn as part of this unit? </w:t>
            </w:r>
          </w:p>
          <w:p w14:paraId="272B72B9" w14:textId="608EA475" w:rsidR="0002419C" w:rsidRPr="0002419C" w:rsidRDefault="0002419C" w:rsidP="0002419C">
            <w:pPr>
              <w:pStyle w:val="ListParagraph"/>
              <w:numPr>
                <w:ilvl w:val="0"/>
                <w:numId w:val="6"/>
              </w:numPr>
              <w:spacing w:after="0" w:line="240" w:lineRule="auto"/>
              <w:rPr>
                <w:sz w:val="20"/>
                <w:szCs w:val="24"/>
              </w:rPr>
            </w:pPr>
            <w:r>
              <w:rPr>
                <w:sz w:val="20"/>
                <w:szCs w:val="24"/>
              </w:rPr>
              <w:t xml:space="preserve">Identify and correctly use key terms- air mass, air pressure, atmosphere, atom, barometer, climate, condensation, conduction, convection, equator, eclipse, evaporation, front, global warming, greenhouse effect/gases, humidity, hydrosphere, </w:t>
            </w:r>
            <w:r w:rsidR="00A6010C">
              <w:rPr>
                <w:sz w:val="20"/>
                <w:szCs w:val="24"/>
              </w:rPr>
              <w:t>precipitation, radiation, reflect, revolution, rotation, solar, tilt, weather, water cycle</w:t>
            </w:r>
          </w:p>
          <w:p w14:paraId="481A21E1" w14:textId="77777777" w:rsidR="002C439F" w:rsidRPr="002C439F" w:rsidRDefault="002C439F" w:rsidP="002C439F">
            <w:pPr>
              <w:pStyle w:val="ListParagraph"/>
              <w:numPr>
                <w:ilvl w:val="0"/>
                <w:numId w:val="6"/>
              </w:numPr>
              <w:tabs>
                <w:tab w:val="right" w:pos="4075"/>
              </w:tabs>
              <w:rPr>
                <w:rFonts w:asciiTheme="minorHAnsi" w:eastAsiaTheme="minorHAnsi" w:hAnsiTheme="minorHAnsi"/>
                <w:sz w:val="20"/>
                <w:szCs w:val="20"/>
              </w:rPr>
            </w:pPr>
            <w:r w:rsidRPr="002C439F">
              <w:rPr>
                <w:sz w:val="20"/>
                <w:szCs w:val="20"/>
              </w:rPr>
              <w:t>Density differences cause convection cells which create wind</w:t>
            </w:r>
          </w:p>
          <w:p w14:paraId="6A43B7A2" w14:textId="792DCA25" w:rsidR="002C439F" w:rsidRPr="002C439F" w:rsidRDefault="002C439F" w:rsidP="002C439F">
            <w:pPr>
              <w:pStyle w:val="ListParagraph"/>
              <w:numPr>
                <w:ilvl w:val="0"/>
                <w:numId w:val="6"/>
              </w:numPr>
              <w:tabs>
                <w:tab w:val="right" w:pos="4075"/>
              </w:tabs>
              <w:rPr>
                <w:sz w:val="20"/>
                <w:szCs w:val="20"/>
              </w:rPr>
            </w:pPr>
            <w:r w:rsidRPr="002C439F">
              <w:rPr>
                <w:sz w:val="20"/>
                <w:szCs w:val="20"/>
              </w:rPr>
              <w:t xml:space="preserve">Air </w:t>
            </w:r>
            <w:r w:rsidR="00F07B57">
              <w:rPr>
                <w:sz w:val="20"/>
                <w:szCs w:val="20"/>
              </w:rPr>
              <w:t>masses are classified by temperature and humidity</w:t>
            </w:r>
          </w:p>
          <w:p w14:paraId="7558510A" w14:textId="77777777" w:rsidR="002C439F" w:rsidRPr="002C439F" w:rsidRDefault="002C439F" w:rsidP="002C439F">
            <w:pPr>
              <w:pStyle w:val="ListParagraph"/>
              <w:numPr>
                <w:ilvl w:val="0"/>
                <w:numId w:val="6"/>
              </w:numPr>
              <w:tabs>
                <w:tab w:val="right" w:pos="4075"/>
              </w:tabs>
              <w:rPr>
                <w:sz w:val="20"/>
                <w:szCs w:val="20"/>
              </w:rPr>
            </w:pPr>
            <w:r w:rsidRPr="002C439F">
              <w:rPr>
                <w:sz w:val="20"/>
                <w:szCs w:val="20"/>
              </w:rPr>
              <w:lastRenderedPageBreak/>
              <w:t>Weather maps are tools used to forecast the weather.</w:t>
            </w:r>
          </w:p>
          <w:p w14:paraId="5829F440" w14:textId="77777777" w:rsidR="002C439F" w:rsidRPr="002C439F" w:rsidRDefault="002C439F" w:rsidP="002C439F">
            <w:pPr>
              <w:pStyle w:val="ListParagraph"/>
              <w:numPr>
                <w:ilvl w:val="0"/>
                <w:numId w:val="6"/>
              </w:numPr>
              <w:tabs>
                <w:tab w:val="right" w:pos="4075"/>
              </w:tabs>
              <w:rPr>
                <w:sz w:val="20"/>
                <w:szCs w:val="20"/>
              </w:rPr>
            </w:pPr>
            <w:r w:rsidRPr="002C439F">
              <w:rPr>
                <w:sz w:val="20"/>
                <w:szCs w:val="20"/>
              </w:rPr>
              <w:t xml:space="preserve">When air masses collide the boundary separating them is a front. This is where most precipitation occurs and the teeth point in the direction of movement. </w:t>
            </w:r>
          </w:p>
          <w:p w14:paraId="5C8C32C2" w14:textId="77777777" w:rsidR="002C439F" w:rsidRDefault="002C439F" w:rsidP="002C439F">
            <w:pPr>
              <w:pStyle w:val="ListParagraph"/>
              <w:numPr>
                <w:ilvl w:val="0"/>
                <w:numId w:val="6"/>
              </w:numPr>
              <w:tabs>
                <w:tab w:val="right" w:pos="4075"/>
              </w:tabs>
              <w:rPr>
                <w:sz w:val="20"/>
                <w:szCs w:val="20"/>
              </w:rPr>
            </w:pPr>
            <w:r w:rsidRPr="002C439F">
              <w:rPr>
                <w:sz w:val="20"/>
                <w:szCs w:val="20"/>
              </w:rPr>
              <w:t>Weather moves, in the United States from West to the East.</w:t>
            </w:r>
          </w:p>
          <w:p w14:paraId="6CB0F4C2" w14:textId="2F040B83" w:rsidR="00F07B57" w:rsidRDefault="00F07B57" w:rsidP="002C439F">
            <w:pPr>
              <w:pStyle w:val="ListParagraph"/>
              <w:numPr>
                <w:ilvl w:val="0"/>
                <w:numId w:val="6"/>
              </w:numPr>
              <w:tabs>
                <w:tab w:val="right" w:pos="4075"/>
              </w:tabs>
              <w:rPr>
                <w:sz w:val="20"/>
                <w:szCs w:val="20"/>
              </w:rPr>
            </w:pPr>
            <w:r>
              <w:rPr>
                <w:sz w:val="20"/>
                <w:szCs w:val="20"/>
              </w:rPr>
              <w:t>The earth’s rotation causes the length of day</w:t>
            </w:r>
          </w:p>
          <w:p w14:paraId="493A69CB" w14:textId="337E7164" w:rsidR="00F07B57" w:rsidRDefault="00F07B57" w:rsidP="002C439F">
            <w:pPr>
              <w:pStyle w:val="ListParagraph"/>
              <w:numPr>
                <w:ilvl w:val="0"/>
                <w:numId w:val="6"/>
              </w:numPr>
              <w:tabs>
                <w:tab w:val="right" w:pos="4075"/>
              </w:tabs>
              <w:rPr>
                <w:sz w:val="20"/>
                <w:szCs w:val="20"/>
              </w:rPr>
            </w:pPr>
            <w:r>
              <w:rPr>
                <w:sz w:val="20"/>
                <w:szCs w:val="20"/>
              </w:rPr>
              <w:t>The earth’s revolution causes the length of the year</w:t>
            </w:r>
          </w:p>
          <w:p w14:paraId="14D0D4B5" w14:textId="5134D0F6" w:rsidR="00F07B57" w:rsidRDefault="00F07B57" w:rsidP="002C439F">
            <w:pPr>
              <w:pStyle w:val="ListParagraph"/>
              <w:numPr>
                <w:ilvl w:val="0"/>
                <w:numId w:val="6"/>
              </w:numPr>
              <w:tabs>
                <w:tab w:val="right" w:pos="4075"/>
              </w:tabs>
              <w:rPr>
                <w:sz w:val="20"/>
                <w:szCs w:val="20"/>
              </w:rPr>
            </w:pPr>
            <w:r>
              <w:rPr>
                <w:sz w:val="20"/>
                <w:szCs w:val="20"/>
              </w:rPr>
              <w:t>The earth’s tilt produces the seasons</w:t>
            </w:r>
          </w:p>
          <w:p w14:paraId="0BF081B4" w14:textId="24515746" w:rsidR="008B1371" w:rsidRPr="002C439F" w:rsidRDefault="00FE2833" w:rsidP="00FE2833">
            <w:pPr>
              <w:pStyle w:val="ListParagraph"/>
              <w:numPr>
                <w:ilvl w:val="0"/>
                <w:numId w:val="6"/>
              </w:numPr>
              <w:tabs>
                <w:tab w:val="right" w:pos="4075"/>
              </w:tabs>
              <w:rPr>
                <w:i/>
                <w:sz w:val="20"/>
                <w:szCs w:val="24"/>
              </w:rPr>
            </w:pPr>
            <w:r>
              <w:rPr>
                <w:sz w:val="20"/>
                <w:szCs w:val="20"/>
              </w:rPr>
              <w:t>The moon phases are a result of the revolution of the moon and the reflection of the sun’s light</w:t>
            </w:r>
          </w:p>
        </w:tc>
        <w:tc>
          <w:tcPr>
            <w:tcW w:w="3889" w:type="dxa"/>
            <w:gridSpan w:val="2"/>
            <w:shd w:val="clear" w:color="auto" w:fill="auto"/>
          </w:tcPr>
          <w:p w14:paraId="2EA14F18" w14:textId="77777777" w:rsidR="00645EE8" w:rsidRDefault="00645EE8" w:rsidP="00A07F3F">
            <w:pPr>
              <w:pStyle w:val="ListParagraph"/>
              <w:spacing w:after="0" w:line="240" w:lineRule="auto"/>
              <w:ind w:left="73"/>
              <w:rPr>
                <w:i/>
                <w:sz w:val="20"/>
                <w:szCs w:val="24"/>
              </w:rPr>
            </w:pPr>
            <w:r w:rsidRPr="00D716B0">
              <w:rPr>
                <w:i/>
                <w:sz w:val="20"/>
                <w:szCs w:val="24"/>
              </w:rPr>
              <w:lastRenderedPageBreak/>
              <w:t xml:space="preserve">What </w:t>
            </w:r>
            <w:r w:rsidR="00A07F3F">
              <w:rPr>
                <w:i/>
                <w:sz w:val="20"/>
                <w:szCs w:val="24"/>
              </w:rPr>
              <w:t>skills</w:t>
            </w:r>
            <w:r w:rsidRPr="00D716B0">
              <w:rPr>
                <w:i/>
                <w:sz w:val="20"/>
                <w:szCs w:val="24"/>
              </w:rPr>
              <w:t xml:space="preserve"> will students learn as part of this unit?</w:t>
            </w:r>
          </w:p>
          <w:p w14:paraId="02AF7ED8" w14:textId="77777777" w:rsidR="002C439F" w:rsidRPr="00F07B57" w:rsidRDefault="002C439F" w:rsidP="00F07B57">
            <w:pPr>
              <w:pStyle w:val="ListParagraph"/>
              <w:numPr>
                <w:ilvl w:val="0"/>
                <w:numId w:val="7"/>
              </w:numPr>
              <w:tabs>
                <w:tab w:val="right" w:pos="4003"/>
              </w:tabs>
              <w:rPr>
                <w:rFonts w:asciiTheme="minorHAnsi" w:eastAsiaTheme="minorEastAsia" w:hAnsiTheme="minorHAnsi"/>
                <w:sz w:val="20"/>
                <w:szCs w:val="20"/>
              </w:rPr>
            </w:pPr>
            <w:r w:rsidRPr="00F07B57">
              <w:rPr>
                <w:sz w:val="20"/>
                <w:szCs w:val="20"/>
              </w:rPr>
              <w:t>Read non-fictional text for information while employing reading strategies.</w:t>
            </w:r>
          </w:p>
          <w:p w14:paraId="1511B3EB" w14:textId="77777777" w:rsidR="007F7024" w:rsidRPr="00F07B57" w:rsidRDefault="002C439F" w:rsidP="00F07B57">
            <w:pPr>
              <w:pStyle w:val="ListParagraph"/>
              <w:numPr>
                <w:ilvl w:val="0"/>
                <w:numId w:val="7"/>
              </w:numPr>
              <w:tabs>
                <w:tab w:val="right" w:pos="4003"/>
              </w:tabs>
              <w:rPr>
                <w:sz w:val="20"/>
                <w:szCs w:val="20"/>
              </w:rPr>
            </w:pPr>
            <w:r w:rsidRPr="00F07B57">
              <w:rPr>
                <w:sz w:val="20"/>
                <w:szCs w:val="20"/>
              </w:rPr>
              <w:t>Read weather maps to forecast the weather</w:t>
            </w:r>
          </w:p>
          <w:p w14:paraId="7241482D" w14:textId="77777777" w:rsidR="002C439F" w:rsidRPr="00F07B57" w:rsidRDefault="002C439F" w:rsidP="00F07B57">
            <w:pPr>
              <w:pStyle w:val="ListParagraph"/>
              <w:numPr>
                <w:ilvl w:val="0"/>
                <w:numId w:val="7"/>
              </w:numPr>
              <w:tabs>
                <w:tab w:val="right" w:pos="4003"/>
              </w:tabs>
              <w:rPr>
                <w:sz w:val="20"/>
                <w:szCs w:val="20"/>
              </w:rPr>
            </w:pPr>
            <w:r w:rsidRPr="00F07B57">
              <w:rPr>
                <w:sz w:val="20"/>
                <w:szCs w:val="20"/>
              </w:rPr>
              <w:t>Explain what happens when air masses collide and the impact this has on an area.</w:t>
            </w:r>
          </w:p>
          <w:p w14:paraId="2897056D" w14:textId="77777777" w:rsidR="00F07B57" w:rsidRPr="00F07B57" w:rsidRDefault="00F07B57" w:rsidP="00F07B57">
            <w:pPr>
              <w:pStyle w:val="ListParagraph"/>
              <w:numPr>
                <w:ilvl w:val="0"/>
                <w:numId w:val="7"/>
              </w:numPr>
              <w:tabs>
                <w:tab w:val="right" w:pos="4003"/>
              </w:tabs>
              <w:rPr>
                <w:sz w:val="20"/>
                <w:szCs w:val="20"/>
              </w:rPr>
            </w:pPr>
            <w:r w:rsidRPr="00F07B57">
              <w:rPr>
                <w:sz w:val="20"/>
                <w:szCs w:val="20"/>
              </w:rPr>
              <w:t>Describe and interpret the water cycle model</w:t>
            </w:r>
          </w:p>
          <w:p w14:paraId="122D6CE7" w14:textId="10CA3FCA" w:rsidR="00F07B57" w:rsidRPr="00F07B57" w:rsidRDefault="00F07B57" w:rsidP="00F07B57">
            <w:pPr>
              <w:pStyle w:val="ListParagraph"/>
              <w:numPr>
                <w:ilvl w:val="0"/>
                <w:numId w:val="7"/>
              </w:numPr>
              <w:tabs>
                <w:tab w:val="right" w:pos="4003"/>
              </w:tabs>
              <w:rPr>
                <w:rFonts w:asciiTheme="minorHAnsi" w:eastAsiaTheme="minorEastAsia" w:hAnsiTheme="minorHAnsi"/>
                <w:sz w:val="20"/>
                <w:szCs w:val="20"/>
              </w:rPr>
            </w:pPr>
            <w:r w:rsidRPr="00F07B57">
              <w:rPr>
                <w:sz w:val="20"/>
                <w:szCs w:val="20"/>
              </w:rPr>
              <w:t>Scientific skills (asking questions, gathering and analyzing data, making predictions, drawing conclusions based on evidence)</w:t>
            </w:r>
          </w:p>
        </w:tc>
      </w:tr>
    </w:tbl>
    <w:p w14:paraId="665E8ED7" w14:textId="77777777" w:rsidR="00530577" w:rsidRPr="00211E5C" w:rsidRDefault="00530577" w:rsidP="00530577">
      <w:pPr>
        <w:spacing w:after="0" w:line="240" w:lineRule="auto"/>
        <w:rPr>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8046"/>
      </w:tblGrid>
      <w:tr w:rsidR="00530577" w:rsidRPr="00211E5C" w14:paraId="4FD8962B" w14:textId="77777777" w:rsidTr="00645EE8">
        <w:tc>
          <w:tcPr>
            <w:tcW w:w="10773" w:type="dxa"/>
            <w:gridSpan w:val="2"/>
            <w:shd w:val="clear" w:color="auto" w:fill="A6A6A6"/>
          </w:tcPr>
          <w:p w14:paraId="549AC085" w14:textId="7985DE74" w:rsidR="00530577" w:rsidRPr="00211E5C" w:rsidRDefault="00530577" w:rsidP="004B7ADE">
            <w:pPr>
              <w:tabs>
                <w:tab w:val="left" w:pos="3832"/>
                <w:tab w:val="center" w:pos="5278"/>
              </w:tabs>
              <w:spacing w:after="0" w:line="240" w:lineRule="auto"/>
              <w:rPr>
                <w:b/>
                <w:sz w:val="24"/>
                <w:szCs w:val="24"/>
              </w:rPr>
            </w:pPr>
            <w:r w:rsidRPr="00211E5C">
              <w:rPr>
                <w:b/>
                <w:sz w:val="24"/>
                <w:szCs w:val="24"/>
              </w:rPr>
              <w:tab/>
            </w:r>
            <w:r w:rsidRPr="00211E5C">
              <w:rPr>
                <w:b/>
                <w:sz w:val="24"/>
                <w:szCs w:val="24"/>
              </w:rPr>
              <w:tab/>
              <w:t>STAGE TWO</w:t>
            </w:r>
            <w:r w:rsidR="00D716B0">
              <w:rPr>
                <w:b/>
                <w:sz w:val="24"/>
                <w:szCs w:val="24"/>
              </w:rPr>
              <w:t>:</w:t>
            </w:r>
            <w:r w:rsidRPr="00211E5C">
              <w:rPr>
                <w:b/>
                <w:sz w:val="24"/>
                <w:szCs w:val="24"/>
              </w:rPr>
              <w:t xml:space="preserve"> Determine Acceptable Evidence</w:t>
            </w:r>
          </w:p>
        </w:tc>
      </w:tr>
      <w:tr w:rsidR="00530577" w:rsidRPr="00211E5C" w14:paraId="117DBA4D" w14:textId="77777777" w:rsidTr="00645EE8">
        <w:tc>
          <w:tcPr>
            <w:tcW w:w="2727" w:type="dxa"/>
            <w:shd w:val="clear" w:color="auto" w:fill="D9D9D9"/>
          </w:tcPr>
          <w:p w14:paraId="4305C005" w14:textId="355FDF7F" w:rsidR="00530577" w:rsidRPr="00211E5C" w:rsidRDefault="00530577" w:rsidP="004B7ADE">
            <w:pPr>
              <w:spacing w:after="0" w:line="240" w:lineRule="auto"/>
              <w:rPr>
                <w:sz w:val="20"/>
                <w:szCs w:val="20"/>
              </w:rPr>
            </w:pPr>
          </w:p>
        </w:tc>
        <w:tc>
          <w:tcPr>
            <w:tcW w:w="8046" w:type="dxa"/>
            <w:shd w:val="clear" w:color="auto" w:fill="D9D9D9"/>
          </w:tcPr>
          <w:p w14:paraId="4EA455D5" w14:textId="77777777" w:rsidR="00530577" w:rsidRPr="00211E5C" w:rsidRDefault="00530577" w:rsidP="004B7ADE">
            <w:pPr>
              <w:spacing w:after="0" w:line="240" w:lineRule="auto"/>
              <w:rPr>
                <w:sz w:val="24"/>
                <w:szCs w:val="24"/>
              </w:rPr>
            </w:pPr>
            <w:r w:rsidRPr="00211E5C">
              <w:rPr>
                <w:sz w:val="24"/>
                <w:szCs w:val="24"/>
              </w:rPr>
              <w:t>Assessment Evidence</w:t>
            </w:r>
          </w:p>
        </w:tc>
      </w:tr>
      <w:tr w:rsidR="00645EE8" w:rsidRPr="00211E5C" w14:paraId="26398949" w14:textId="77777777" w:rsidTr="00645EE8">
        <w:trPr>
          <w:trHeight w:val="2354"/>
        </w:trPr>
        <w:tc>
          <w:tcPr>
            <w:tcW w:w="2727" w:type="dxa"/>
            <w:vMerge w:val="restart"/>
            <w:shd w:val="clear" w:color="auto" w:fill="auto"/>
          </w:tcPr>
          <w:p w14:paraId="4E7F3AB5" w14:textId="5F3B3BAA" w:rsidR="00645EE8" w:rsidRPr="00211E5C" w:rsidRDefault="00645EE8" w:rsidP="00645EE8">
            <w:pPr>
              <w:spacing w:after="0" w:line="240" w:lineRule="auto"/>
              <w:rPr>
                <w:i/>
                <w:sz w:val="24"/>
                <w:szCs w:val="24"/>
              </w:rPr>
            </w:pPr>
            <w:r w:rsidRPr="00211E5C">
              <w:rPr>
                <w:sz w:val="24"/>
                <w:szCs w:val="24"/>
              </w:rPr>
              <w:t xml:space="preserve">Criteria for </w:t>
            </w:r>
            <w:r w:rsidR="00A07F3F">
              <w:rPr>
                <w:sz w:val="24"/>
                <w:szCs w:val="24"/>
              </w:rPr>
              <w:t>to assess understanding</w:t>
            </w:r>
            <w:r>
              <w:rPr>
                <w:sz w:val="24"/>
                <w:szCs w:val="24"/>
              </w:rPr>
              <w:t>:</w:t>
            </w:r>
            <w:r w:rsidRPr="00211E5C">
              <w:rPr>
                <w:sz w:val="24"/>
                <w:szCs w:val="24"/>
              </w:rPr>
              <w:t xml:space="preserve"> </w:t>
            </w:r>
            <w:r w:rsidR="00A07F3F">
              <w:rPr>
                <w:i/>
                <w:sz w:val="24"/>
                <w:szCs w:val="24"/>
              </w:rPr>
              <w:t>(T</w:t>
            </w:r>
            <w:r w:rsidRPr="00211E5C">
              <w:rPr>
                <w:i/>
                <w:sz w:val="24"/>
                <w:szCs w:val="24"/>
              </w:rPr>
              <w:t>his is used to build the scoring tool</w:t>
            </w:r>
            <w:r w:rsidR="00A07F3F">
              <w:rPr>
                <w:i/>
                <w:sz w:val="24"/>
                <w:szCs w:val="24"/>
              </w:rPr>
              <w:t>.</w:t>
            </w:r>
            <w:r w:rsidRPr="00211E5C">
              <w:rPr>
                <w:i/>
                <w:sz w:val="24"/>
                <w:szCs w:val="24"/>
              </w:rPr>
              <w:t>)</w:t>
            </w:r>
          </w:p>
          <w:p w14:paraId="0A5758EC" w14:textId="77777777" w:rsidR="001B206B" w:rsidRDefault="00114A33" w:rsidP="00923DB9">
            <w:pPr>
              <w:spacing w:after="0" w:line="240" w:lineRule="auto"/>
              <w:rPr>
                <w:sz w:val="24"/>
                <w:szCs w:val="24"/>
              </w:rPr>
            </w:pPr>
            <w:r>
              <w:rPr>
                <w:sz w:val="24"/>
                <w:szCs w:val="24"/>
              </w:rPr>
              <w:t>Weather map rubric</w:t>
            </w:r>
            <w:r w:rsidR="006D73E2">
              <w:rPr>
                <w:sz w:val="24"/>
                <w:szCs w:val="24"/>
              </w:rPr>
              <w:t>,</w:t>
            </w:r>
          </w:p>
          <w:p w14:paraId="1F60E15C" w14:textId="545C1183" w:rsidR="006D73E2" w:rsidRPr="00211E5C" w:rsidRDefault="006D73E2" w:rsidP="00923DB9">
            <w:pPr>
              <w:spacing w:after="0" w:line="240" w:lineRule="auto"/>
              <w:rPr>
                <w:sz w:val="24"/>
                <w:szCs w:val="24"/>
              </w:rPr>
            </w:pPr>
            <w:r>
              <w:rPr>
                <w:sz w:val="24"/>
                <w:szCs w:val="24"/>
              </w:rPr>
              <w:t>Accurate description of the resulting factor of earth’s rotation, revolution, and tilt.</w:t>
            </w:r>
          </w:p>
        </w:tc>
        <w:tc>
          <w:tcPr>
            <w:tcW w:w="8046" w:type="dxa"/>
            <w:shd w:val="clear" w:color="auto" w:fill="auto"/>
          </w:tcPr>
          <w:p w14:paraId="62B2418A" w14:textId="4239E09B" w:rsidR="00645EE8" w:rsidRDefault="00A07F3F" w:rsidP="004B7ADE">
            <w:pPr>
              <w:spacing w:after="0" w:line="240" w:lineRule="auto"/>
              <w:rPr>
                <w:sz w:val="24"/>
                <w:szCs w:val="24"/>
              </w:rPr>
            </w:pPr>
            <w:r>
              <w:rPr>
                <w:sz w:val="24"/>
                <w:szCs w:val="24"/>
              </w:rPr>
              <w:t xml:space="preserve">Performance </w:t>
            </w:r>
            <w:r w:rsidR="00645EE8" w:rsidRPr="00211E5C">
              <w:rPr>
                <w:sz w:val="24"/>
                <w:szCs w:val="24"/>
              </w:rPr>
              <w:t>Task</w:t>
            </w:r>
            <w:r>
              <w:rPr>
                <w:sz w:val="24"/>
                <w:szCs w:val="24"/>
              </w:rPr>
              <w:t xml:space="preserve"> focused on Transfer</w:t>
            </w:r>
            <w:r w:rsidR="00645EE8">
              <w:rPr>
                <w:sz w:val="24"/>
                <w:szCs w:val="24"/>
              </w:rPr>
              <w:t>:</w:t>
            </w:r>
          </w:p>
          <w:p w14:paraId="0FD421E1" w14:textId="77777777" w:rsidR="00114A33" w:rsidRDefault="00114A33" w:rsidP="004B7ADE">
            <w:pPr>
              <w:spacing w:after="0" w:line="240" w:lineRule="auto"/>
              <w:rPr>
                <w:sz w:val="24"/>
                <w:szCs w:val="24"/>
              </w:rPr>
            </w:pPr>
          </w:p>
          <w:p w14:paraId="7C175BFB" w14:textId="0FB97EB4" w:rsidR="00DE29C8" w:rsidRDefault="00114A33" w:rsidP="004B7ADE">
            <w:pPr>
              <w:spacing w:after="0" w:line="240" w:lineRule="auto"/>
              <w:rPr>
                <w:sz w:val="24"/>
                <w:szCs w:val="24"/>
              </w:rPr>
            </w:pPr>
            <w:r>
              <w:rPr>
                <w:sz w:val="24"/>
                <w:szCs w:val="24"/>
              </w:rPr>
              <w:t>Students will act as meteorologists and predict the weather of their randomly assigned travel destination through the use of weather maps.</w:t>
            </w:r>
          </w:p>
          <w:p w14:paraId="58247BB2" w14:textId="77777777" w:rsidR="00114A33" w:rsidRDefault="00114A33" w:rsidP="004B7ADE">
            <w:pPr>
              <w:spacing w:after="0" w:line="240" w:lineRule="auto"/>
              <w:rPr>
                <w:sz w:val="24"/>
                <w:szCs w:val="24"/>
              </w:rPr>
            </w:pPr>
          </w:p>
          <w:p w14:paraId="4108B6FE" w14:textId="7EC36B45" w:rsidR="00645EE8" w:rsidRDefault="006D73E2" w:rsidP="004B7ADE">
            <w:pPr>
              <w:spacing w:after="0" w:line="240" w:lineRule="auto"/>
              <w:rPr>
                <w:sz w:val="24"/>
                <w:szCs w:val="24"/>
              </w:rPr>
            </w:pPr>
            <w:r>
              <w:rPr>
                <w:sz w:val="24"/>
                <w:szCs w:val="24"/>
              </w:rPr>
              <w:t>Evidence based claim resulting from observations seen through the modeling of earth’s rotation, revolution, and tilt.</w:t>
            </w:r>
          </w:p>
          <w:p w14:paraId="4CF9CCFB" w14:textId="77777777" w:rsidR="00645EE8" w:rsidRPr="00211E5C" w:rsidRDefault="00645EE8" w:rsidP="004B7ADE">
            <w:pPr>
              <w:spacing w:after="0" w:line="240" w:lineRule="auto"/>
              <w:rPr>
                <w:sz w:val="24"/>
                <w:szCs w:val="24"/>
              </w:rPr>
            </w:pPr>
          </w:p>
        </w:tc>
      </w:tr>
      <w:tr w:rsidR="00645EE8" w:rsidRPr="00211E5C" w14:paraId="5E4C177F" w14:textId="77777777" w:rsidTr="00645EE8">
        <w:tc>
          <w:tcPr>
            <w:tcW w:w="2727" w:type="dxa"/>
            <w:vMerge/>
            <w:shd w:val="clear" w:color="auto" w:fill="auto"/>
          </w:tcPr>
          <w:p w14:paraId="38C77FB9" w14:textId="77777777" w:rsidR="00645EE8" w:rsidRPr="00211E5C" w:rsidRDefault="00645EE8" w:rsidP="004B7ADE">
            <w:pPr>
              <w:spacing w:after="0" w:line="240" w:lineRule="auto"/>
              <w:rPr>
                <w:sz w:val="24"/>
                <w:szCs w:val="24"/>
              </w:rPr>
            </w:pPr>
          </w:p>
        </w:tc>
        <w:tc>
          <w:tcPr>
            <w:tcW w:w="8046" w:type="dxa"/>
            <w:shd w:val="clear" w:color="auto" w:fill="auto"/>
          </w:tcPr>
          <w:p w14:paraId="587BAFC0" w14:textId="5D8A9DE9" w:rsidR="00645EE8" w:rsidRDefault="00645EE8" w:rsidP="004B7ADE">
            <w:pPr>
              <w:spacing w:after="0" w:line="240" w:lineRule="auto"/>
              <w:rPr>
                <w:sz w:val="24"/>
                <w:szCs w:val="24"/>
              </w:rPr>
            </w:pPr>
            <w:r w:rsidRPr="00211E5C">
              <w:rPr>
                <w:sz w:val="24"/>
                <w:szCs w:val="24"/>
              </w:rPr>
              <w:t>Other Assessment Evidence</w:t>
            </w:r>
            <w:r w:rsidR="00A07F3F">
              <w:rPr>
                <w:sz w:val="24"/>
                <w:szCs w:val="24"/>
              </w:rPr>
              <w:t>:</w:t>
            </w:r>
          </w:p>
          <w:p w14:paraId="43305854" w14:textId="77777777" w:rsidR="0006016A" w:rsidRDefault="0006016A" w:rsidP="0006016A">
            <w:pPr>
              <w:spacing w:after="0" w:line="240" w:lineRule="auto"/>
              <w:rPr>
                <w:sz w:val="24"/>
                <w:szCs w:val="24"/>
              </w:rPr>
            </w:pPr>
            <w:r>
              <w:rPr>
                <w:sz w:val="24"/>
                <w:szCs w:val="24"/>
              </w:rPr>
              <w:br/>
              <w:t>Using a map to identify and describe the different types of air masses</w:t>
            </w:r>
          </w:p>
          <w:p w14:paraId="4C818B1A" w14:textId="33C9477B" w:rsidR="006D73E2" w:rsidRDefault="006D73E2" w:rsidP="004B7ADE">
            <w:pPr>
              <w:spacing w:after="0" w:line="240" w:lineRule="auto"/>
              <w:rPr>
                <w:sz w:val="24"/>
                <w:szCs w:val="24"/>
              </w:rPr>
            </w:pPr>
            <w:r>
              <w:rPr>
                <w:sz w:val="24"/>
                <w:szCs w:val="24"/>
              </w:rPr>
              <w:t>Reflect questions – fronts/air pressure</w:t>
            </w:r>
          </w:p>
          <w:p w14:paraId="3EE786A1" w14:textId="153CEF7A" w:rsidR="00114A33" w:rsidRDefault="006D73E2" w:rsidP="004B7ADE">
            <w:pPr>
              <w:spacing w:after="0" w:line="240" w:lineRule="auto"/>
              <w:rPr>
                <w:sz w:val="24"/>
                <w:szCs w:val="24"/>
              </w:rPr>
            </w:pPr>
            <w:r>
              <w:rPr>
                <w:sz w:val="24"/>
                <w:szCs w:val="24"/>
              </w:rPr>
              <w:t>Student constructed explanation of the water cycle</w:t>
            </w:r>
          </w:p>
          <w:p w14:paraId="3DAAD8CD" w14:textId="543E1EA5" w:rsidR="00645EE8" w:rsidRPr="00211E5C" w:rsidRDefault="00E60716" w:rsidP="00E60716">
            <w:pPr>
              <w:spacing w:after="0" w:line="240" w:lineRule="auto"/>
              <w:rPr>
                <w:sz w:val="24"/>
                <w:szCs w:val="24"/>
              </w:rPr>
            </w:pPr>
            <w:r>
              <w:rPr>
                <w:sz w:val="24"/>
                <w:szCs w:val="24"/>
              </w:rPr>
              <w:t>Stop and Think – Tilt/rotation/revolution</w:t>
            </w:r>
          </w:p>
        </w:tc>
      </w:tr>
    </w:tbl>
    <w:p w14:paraId="3A677BDE" w14:textId="77777777" w:rsidR="00645EE8" w:rsidRDefault="00645EE8" w:rsidP="004B7ADE">
      <w:pPr>
        <w:spacing w:after="0" w:line="240" w:lineRule="auto"/>
        <w:jc w:val="center"/>
        <w:rPr>
          <w:sz w:val="18"/>
          <w:szCs w:val="18"/>
        </w:rPr>
        <w:sectPr w:rsidR="00645EE8" w:rsidSect="004B7ADE">
          <w:headerReference w:type="default" r:id="rId8"/>
          <w:footerReference w:type="default" r:id="rId9"/>
          <w:pgSz w:w="12240" w:h="15840"/>
          <w:pgMar w:top="900" w:right="720" w:bottom="720" w:left="1440" w:header="720" w:footer="720" w:gutter="0"/>
          <w:pgNumType w:start="1"/>
          <w:cols w:space="720"/>
          <w:docGrid w:linePitch="360"/>
        </w:sectPr>
      </w:pPr>
    </w:p>
    <w:p w14:paraId="5840B325" w14:textId="77777777" w:rsidR="00645EE8" w:rsidRDefault="00645EE8" w:rsidP="004B7ADE">
      <w:pPr>
        <w:spacing w:after="0" w:line="240" w:lineRule="auto"/>
        <w:jc w:val="center"/>
        <w:rPr>
          <w:sz w:val="18"/>
          <w:szCs w:val="18"/>
        </w:rPr>
        <w:sectPr w:rsidR="00645EE8" w:rsidSect="00645EE8">
          <w:type w:val="continuous"/>
          <w:pgSz w:w="12240" w:h="15840"/>
          <w:pgMar w:top="900" w:right="720" w:bottom="720" w:left="1440" w:header="720" w:footer="720" w:gutter="0"/>
          <w:pgNumType w:start="1"/>
          <w:cols w:space="720"/>
          <w:docGrid w:linePitch="360"/>
        </w:sectPr>
      </w:pPr>
    </w:p>
    <w:tbl>
      <w:tblPr>
        <w:tblW w:w="108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120"/>
        <w:gridCol w:w="3061"/>
      </w:tblGrid>
      <w:tr w:rsidR="002B1A9A" w:rsidRPr="00926767" w14:paraId="1A1F12DA" w14:textId="77777777" w:rsidTr="00645EE8">
        <w:tc>
          <w:tcPr>
            <w:tcW w:w="1620" w:type="dxa"/>
            <w:shd w:val="clear" w:color="auto" w:fill="A6A6A6"/>
          </w:tcPr>
          <w:p w14:paraId="7820EA90" w14:textId="2F07C5EC" w:rsidR="002B1A9A" w:rsidRPr="00645EE8" w:rsidRDefault="00645EE8" w:rsidP="004B7ADE">
            <w:pPr>
              <w:spacing w:after="0" w:line="240" w:lineRule="auto"/>
              <w:jc w:val="center"/>
              <w:rPr>
                <w:sz w:val="18"/>
                <w:szCs w:val="18"/>
              </w:rPr>
            </w:pPr>
            <w:r w:rsidRPr="00645EE8">
              <w:rPr>
                <w:sz w:val="18"/>
                <w:szCs w:val="18"/>
              </w:rPr>
              <w:lastRenderedPageBreak/>
              <w:t>T, M, A</w:t>
            </w:r>
          </w:p>
          <w:p w14:paraId="30933F81" w14:textId="3EC90284" w:rsidR="00645EE8" w:rsidRPr="00645EE8" w:rsidRDefault="00645EE8" w:rsidP="00A07F3F">
            <w:pPr>
              <w:spacing w:after="0" w:line="240" w:lineRule="auto"/>
              <w:rPr>
                <w:sz w:val="16"/>
                <w:szCs w:val="18"/>
              </w:rPr>
            </w:pPr>
            <w:r w:rsidRPr="00645EE8">
              <w:rPr>
                <w:i/>
                <w:sz w:val="18"/>
                <w:szCs w:val="18"/>
              </w:rPr>
              <w:t xml:space="preserve">(Code for </w:t>
            </w:r>
            <w:r w:rsidR="00A07F3F">
              <w:rPr>
                <w:i/>
                <w:sz w:val="18"/>
                <w:szCs w:val="18"/>
              </w:rPr>
              <w:t>T</w:t>
            </w:r>
            <w:r w:rsidRPr="00645EE8">
              <w:rPr>
                <w:i/>
                <w:sz w:val="18"/>
                <w:szCs w:val="18"/>
              </w:rPr>
              <w:t xml:space="preserve">ransfer, </w:t>
            </w:r>
            <w:r w:rsidRPr="00645EE8">
              <w:rPr>
                <w:i/>
                <w:sz w:val="16"/>
                <w:szCs w:val="18"/>
              </w:rPr>
              <w:t>Meaning Making and Acquisition)</w:t>
            </w:r>
          </w:p>
        </w:tc>
        <w:tc>
          <w:tcPr>
            <w:tcW w:w="9181" w:type="dxa"/>
            <w:gridSpan w:val="2"/>
            <w:shd w:val="clear" w:color="auto" w:fill="A6A6A6"/>
          </w:tcPr>
          <w:p w14:paraId="153E8272" w14:textId="3ADFA394" w:rsidR="002B1A9A" w:rsidRPr="00926767" w:rsidRDefault="002B1A9A" w:rsidP="004B7ADE">
            <w:pPr>
              <w:spacing w:after="0" w:line="240" w:lineRule="auto"/>
              <w:jc w:val="center"/>
              <w:rPr>
                <w:b/>
                <w:sz w:val="24"/>
                <w:szCs w:val="24"/>
              </w:rPr>
            </w:pPr>
            <w:r w:rsidRPr="00926767">
              <w:rPr>
                <w:b/>
                <w:sz w:val="24"/>
                <w:szCs w:val="24"/>
              </w:rPr>
              <w:t>STAGE THREE: Plan Learning Experiences</w:t>
            </w:r>
          </w:p>
        </w:tc>
      </w:tr>
      <w:tr w:rsidR="002B1A9A" w:rsidRPr="00926767" w14:paraId="688B28C0" w14:textId="77777777" w:rsidTr="00645EE8">
        <w:tc>
          <w:tcPr>
            <w:tcW w:w="1620" w:type="dxa"/>
          </w:tcPr>
          <w:p w14:paraId="7A8FE9FB" w14:textId="114FFC23" w:rsidR="002B1A9A" w:rsidRDefault="002B1A9A" w:rsidP="00DF1113">
            <w:pPr>
              <w:spacing w:after="0" w:line="240" w:lineRule="auto"/>
              <w:rPr>
                <w:sz w:val="24"/>
                <w:szCs w:val="24"/>
              </w:rPr>
            </w:pPr>
          </w:p>
          <w:p w14:paraId="7E102E3A" w14:textId="77777777" w:rsidR="00664050" w:rsidRDefault="00664050" w:rsidP="00DF1113">
            <w:pPr>
              <w:spacing w:after="0" w:line="240" w:lineRule="auto"/>
              <w:rPr>
                <w:sz w:val="24"/>
                <w:szCs w:val="24"/>
              </w:rPr>
            </w:pPr>
          </w:p>
          <w:p w14:paraId="4DCA6493" w14:textId="77777777" w:rsidR="00664050" w:rsidRDefault="00664050" w:rsidP="00DF1113">
            <w:pPr>
              <w:spacing w:after="0" w:line="240" w:lineRule="auto"/>
              <w:rPr>
                <w:sz w:val="24"/>
                <w:szCs w:val="24"/>
              </w:rPr>
            </w:pPr>
          </w:p>
          <w:p w14:paraId="68813ED4" w14:textId="77777777" w:rsidR="00664050" w:rsidRDefault="00664050" w:rsidP="00DF1113">
            <w:pPr>
              <w:spacing w:after="0" w:line="240" w:lineRule="auto"/>
              <w:rPr>
                <w:sz w:val="24"/>
                <w:szCs w:val="24"/>
              </w:rPr>
            </w:pPr>
            <w:r>
              <w:rPr>
                <w:sz w:val="24"/>
                <w:szCs w:val="24"/>
              </w:rPr>
              <w:t>A</w:t>
            </w:r>
          </w:p>
          <w:p w14:paraId="5A0D128F" w14:textId="77777777" w:rsidR="00664050" w:rsidRDefault="00664050" w:rsidP="00DF1113">
            <w:pPr>
              <w:spacing w:after="0" w:line="240" w:lineRule="auto"/>
              <w:rPr>
                <w:sz w:val="24"/>
                <w:szCs w:val="24"/>
              </w:rPr>
            </w:pPr>
          </w:p>
          <w:p w14:paraId="428DCFC4" w14:textId="77777777" w:rsidR="00664050" w:rsidRDefault="00664050" w:rsidP="00DF1113">
            <w:pPr>
              <w:spacing w:after="0" w:line="240" w:lineRule="auto"/>
              <w:rPr>
                <w:sz w:val="24"/>
                <w:szCs w:val="24"/>
              </w:rPr>
            </w:pPr>
          </w:p>
          <w:p w14:paraId="5568678C" w14:textId="77777777" w:rsidR="00664050" w:rsidRDefault="00664050" w:rsidP="00DF1113">
            <w:pPr>
              <w:spacing w:after="0" w:line="240" w:lineRule="auto"/>
              <w:rPr>
                <w:sz w:val="24"/>
                <w:szCs w:val="24"/>
              </w:rPr>
            </w:pPr>
          </w:p>
          <w:p w14:paraId="21593B6E" w14:textId="77777777" w:rsidR="00664050" w:rsidRDefault="00664050" w:rsidP="00DF1113">
            <w:pPr>
              <w:spacing w:after="0" w:line="240" w:lineRule="auto"/>
              <w:rPr>
                <w:sz w:val="24"/>
                <w:szCs w:val="24"/>
              </w:rPr>
            </w:pPr>
          </w:p>
          <w:p w14:paraId="7749AF11" w14:textId="77777777" w:rsidR="00664050" w:rsidRDefault="00664050" w:rsidP="00DF1113">
            <w:pPr>
              <w:spacing w:after="0" w:line="240" w:lineRule="auto"/>
              <w:rPr>
                <w:sz w:val="24"/>
                <w:szCs w:val="24"/>
              </w:rPr>
            </w:pPr>
          </w:p>
          <w:p w14:paraId="60CE23A6" w14:textId="77777777" w:rsidR="00664050" w:rsidRDefault="00664050" w:rsidP="00DF1113">
            <w:pPr>
              <w:spacing w:after="0" w:line="240" w:lineRule="auto"/>
              <w:rPr>
                <w:sz w:val="24"/>
                <w:szCs w:val="24"/>
              </w:rPr>
            </w:pPr>
            <w:r>
              <w:rPr>
                <w:sz w:val="24"/>
                <w:szCs w:val="24"/>
              </w:rPr>
              <w:t>A, M</w:t>
            </w:r>
          </w:p>
          <w:p w14:paraId="60E260CD" w14:textId="77777777" w:rsidR="00664050" w:rsidRDefault="00664050" w:rsidP="00DF1113">
            <w:pPr>
              <w:spacing w:after="0" w:line="240" w:lineRule="auto"/>
              <w:rPr>
                <w:sz w:val="24"/>
                <w:szCs w:val="24"/>
              </w:rPr>
            </w:pPr>
          </w:p>
          <w:p w14:paraId="67A87C0D" w14:textId="77777777" w:rsidR="00664050" w:rsidRDefault="00664050" w:rsidP="00DF1113">
            <w:pPr>
              <w:spacing w:after="0" w:line="240" w:lineRule="auto"/>
              <w:rPr>
                <w:sz w:val="24"/>
                <w:szCs w:val="24"/>
              </w:rPr>
            </w:pPr>
          </w:p>
          <w:p w14:paraId="45ABE7EC" w14:textId="77777777" w:rsidR="00664050" w:rsidRDefault="00664050" w:rsidP="00DF1113">
            <w:pPr>
              <w:spacing w:after="0" w:line="240" w:lineRule="auto"/>
              <w:rPr>
                <w:sz w:val="24"/>
                <w:szCs w:val="24"/>
              </w:rPr>
            </w:pPr>
          </w:p>
          <w:p w14:paraId="6EED2378" w14:textId="77777777" w:rsidR="00664050" w:rsidRDefault="00664050" w:rsidP="00DF1113">
            <w:pPr>
              <w:spacing w:after="0" w:line="240" w:lineRule="auto"/>
              <w:rPr>
                <w:sz w:val="24"/>
                <w:szCs w:val="24"/>
              </w:rPr>
            </w:pPr>
          </w:p>
          <w:p w14:paraId="1A76B186" w14:textId="77777777" w:rsidR="00664050" w:rsidRDefault="00664050" w:rsidP="00DF1113">
            <w:pPr>
              <w:spacing w:after="0" w:line="240" w:lineRule="auto"/>
              <w:rPr>
                <w:sz w:val="24"/>
                <w:szCs w:val="24"/>
              </w:rPr>
            </w:pPr>
            <w:r>
              <w:rPr>
                <w:sz w:val="24"/>
                <w:szCs w:val="24"/>
              </w:rPr>
              <w:t>A</w:t>
            </w:r>
          </w:p>
          <w:p w14:paraId="4E9442A5" w14:textId="77777777" w:rsidR="00664050" w:rsidRDefault="00664050" w:rsidP="00DF1113">
            <w:pPr>
              <w:spacing w:after="0" w:line="240" w:lineRule="auto"/>
              <w:rPr>
                <w:sz w:val="24"/>
                <w:szCs w:val="24"/>
              </w:rPr>
            </w:pPr>
          </w:p>
          <w:p w14:paraId="28CD99EC" w14:textId="77777777" w:rsidR="00664050" w:rsidRDefault="00664050" w:rsidP="00DF1113">
            <w:pPr>
              <w:spacing w:after="0" w:line="240" w:lineRule="auto"/>
              <w:rPr>
                <w:sz w:val="24"/>
                <w:szCs w:val="24"/>
              </w:rPr>
            </w:pPr>
          </w:p>
          <w:p w14:paraId="7296AE60" w14:textId="77777777" w:rsidR="00664050" w:rsidRDefault="00664050" w:rsidP="00DF1113">
            <w:pPr>
              <w:spacing w:after="0" w:line="240" w:lineRule="auto"/>
              <w:rPr>
                <w:sz w:val="24"/>
                <w:szCs w:val="24"/>
              </w:rPr>
            </w:pPr>
          </w:p>
          <w:p w14:paraId="19AC8932" w14:textId="77777777" w:rsidR="00664050" w:rsidRDefault="00664050" w:rsidP="00DF1113">
            <w:pPr>
              <w:spacing w:after="0" w:line="240" w:lineRule="auto"/>
              <w:rPr>
                <w:sz w:val="24"/>
                <w:szCs w:val="24"/>
              </w:rPr>
            </w:pPr>
          </w:p>
          <w:p w14:paraId="32FBB0A1" w14:textId="77777777" w:rsidR="00664050" w:rsidRDefault="00664050" w:rsidP="00DF1113">
            <w:pPr>
              <w:spacing w:after="0" w:line="240" w:lineRule="auto"/>
              <w:rPr>
                <w:sz w:val="24"/>
                <w:szCs w:val="24"/>
              </w:rPr>
            </w:pPr>
            <w:r>
              <w:rPr>
                <w:sz w:val="24"/>
                <w:szCs w:val="24"/>
              </w:rPr>
              <w:t>A, M</w:t>
            </w:r>
          </w:p>
          <w:p w14:paraId="1A6E4A01" w14:textId="77777777" w:rsidR="00664050" w:rsidRDefault="00664050" w:rsidP="00DF1113">
            <w:pPr>
              <w:spacing w:after="0" w:line="240" w:lineRule="auto"/>
              <w:rPr>
                <w:sz w:val="24"/>
                <w:szCs w:val="24"/>
              </w:rPr>
            </w:pPr>
          </w:p>
          <w:p w14:paraId="1419CBBA" w14:textId="77777777" w:rsidR="00664050" w:rsidRDefault="00664050" w:rsidP="00DF1113">
            <w:pPr>
              <w:spacing w:after="0" w:line="240" w:lineRule="auto"/>
              <w:rPr>
                <w:sz w:val="24"/>
                <w:szCs w:val="24"/>
              </w:rPr>
            </w:pPr>
          </w:p>
          <w:p w14:paraId="3CA95D5C" w14:textId="77777777" w:rsidR="00664050" w:rsidRDefault="00664050" w:rsidP="00DF1113">
            <w:pPr>
              <w:spacing w:after="0" w:line="240" w:lineRule="auto"/>
              <w:rPr>
                <w:sz w:val="24"/>
                <w:szCs w:val="24"/>
              </w:rPr>
            </w:pPr>
          </w:p>
          <w:p w14:paraId="486F7481" w14:textId="77777777" w:rsidR="00664050" w:rsidRDefault="00664050" w:rsidP="00DF1113">
            <w:pPr>
              <w:spacing w:after="0" w:line="240" w:lineRule="auto"/>
              <w:rPr>
                <w:sz w:val="24"/>
                <w:szCs w:val="24"/>
              </w:rPr>
            </w:pPr>
            <w:r>
              <w:rPr>
                <w:sz w:val="24"/>
                <w:szCs w:val="24"/>
              </w:rPr>
              <w:t>M, T</w:t>
            </w:r>
          </w:p>
          <w:p w14:paraId="6F7C8473" w14:textId="77777777" w:rsidR="00664050" w:rsidRDefault="00664050" w:rsidP="00DF1113">
            <w:pPr>
              <w:spacing w:after="0" w:line="240" w:lineRule="auto"/>
              <w:rPr>
                <w:sz w:val="24"/>
                <w:szCs w:val="24"/>
              </w:rPr>
            </w:pPr>
          </w:p>
          <w:p w14:paraId="16F2274A" w14:textId="77777777" w:rsidR="00664050" w:rsidRDefault="00664050" w:rsidP="00DF1113">
            <w:pPr>
              <w:spacing w:after="0" w:line="240" w:lineRule="auto"/>
              <w:rPr>
                <w:sz w:val="24"/>
                <w:szCs w:val="24"/>
              </w:rPr>
            </w:pPr>
          </w:p>
          <w:p w14:paraId="62DA10EE" w14:textId="77777777" w:rsidR="00664050" w:rsidRDefault="00664050" w:rsidP="00DF1113">
            <w:pPr>
              <w:spacing w:after="0" w:line="240" w:lineRule="auto"/>
              <w:rPr>
                <w:sz w:val="24"/>
                <w:szCs w:val="24"/>
              </w:rPr>
            </w:pPr>
          </w:p>
          <w:p w14:paraId="62C86C80" w14:textId="77777777" w:rsidR="00664050" w:rsidRDefault="00664050" w:rsidP="00DF1113">
            <w:pPr>
              <w:spacing w:after="0" w:line="240" w:lineRule="auto"/>
              <w:rPr>
                <w:sz w:val="24"/>
                <w:szCs w:val="24"/>
              </w:rPr>
            </w:pPr>
            <w:r>
              <w:rPr>
                <w:sz w:val="24"/>
                <w:szCs w:val="24"/>
              </w:rPr>
              <w:t>A</w:t>
            </w:r>
          </w:p>
          <w:p w14:paraId="54A63104" w14:textId="77777777" w:rsidR="00664050" w:rsidRDefault="00664050" w:rsidP="00DF1113">
            <w:pPr>
              <w:spacing w:after="0" w:line="240" w:lineRule="auto"/>
              <w:rPr>
                <w:sz w:val="24"/>
                <w:szCs w:val="24"/>
              </w:rPr>
            </w:pPr>
          </w:p>
          <w:p w14:paraId="06B33A9A" w14:textId="77777777" w:rsidR="00664050" w:rsidRDefault="00664050" w:rsidP="00DF1113">
            <w:pPr>
              <w:spacing w:after="0" w:line="240" w:lineRule="auto"/>
              <w:rPr>
                <w:sz w:val="24"/>
                <w:szCs w:val="24"/>
              </w:rPr>
            </w:pPr>
            <w:r>
              <w:rPr>
                <w:sz w:val="24"/>
                <w:szCs w:val="24"/>
              </w:rPr>
              <w:t>A, M</w:t>
            </w:r>
          </w:p>
          <w:p w14:paraId="2116F713" w14:textId="77777777" w:rsidR="00664050" w:rsidRDefault="00664050" w:rsidP="00DF1113">
            <w:pPr>
              <w:spacing w:after="0" w:line="240" w:lineRule="auto"/>
              <w:rPr>
                <w:sz w:val="24"/>
                <w:szCs w:val="24"/>
              </w:rPr>
            </w:pPr>
          </w:p>
          <w:p w14:paraId="091145A9" w14:textId="77777777" w:rsidR="00664050" w:rsidRDefault="00664050" w:rsidP="00DF1113">
            <w:pPr>
              <w:spacing w:after="0" w:line="240" w:lineRule="auto"/>
              <w:rPr>
                <w:sz w:val="24"/>
                <w:szCs w:val="24"/>
              </w:rPr>
            </w:pPr>
          </w:p>
          <w:p w14:paraId="76AA08E2" w14:textId="77777777" w:rsidR="00664050" w:rsidRDefault="00664050" w:rsidP="00DF1113">
            <w:pPr>
              <w:spacing w:after="0" w:line="240" w:lineRule="auto"/>
              <w:rPr>
                <w:sz w:val="24"/>
                <w:szCs w:val="24"/>
              </w:rPr>
            </w:pPr>
          </w:p>
          <w:p w14:paraId="7423B18C" w14:textId="77777777" w:rsidR="00664050" w:rsidRDefault="00664050" w:rsidP="00DF1113">
            <w:pPr>
              <w:spacing w:after="0" w:line="240" w:lineRule="auto"/>
              <w:rPr>
                <w:sz w:val="24"/>
                <w:szCs w:val="24"/>
              </w:rPr>
            </w:pPr>
          </w:p>
          <w:p w14:paraId="175A0239" w14:textId="77777777" w:rsidR="00664050" w:rsidRDefault="00664050" w:rsidP="00DF1113">
            <w:pPr>
              <w:spacing w:after="0" w:line="240" w:lineRule="auto"/>
              <w:rPr>
                <w:sz w:val="24"/>
                <w:szCs w:val="24"/>
              </w:rPr>
            </w:pPr>
            <w:r>
              <w:rPr>
                <w:sz w:val="24"/>
                <w:szCs w:val="24"/>
              </w:rPr>
              <w:t>A</w:t>
            </w:r>
          </w:p>
          <w:p w14:paraId="7313F69B" w14:textId="77777777" w:rsidR="00664050" w:rsidRDefault="00664050" w:rsidP="00DF1113">
            <w:pPr>
              <w:spacing w:after="0" w:line="240" w:lineRule="auto"/>
              <w:rPr>
                <w:sz w:val="24"/>
                <w:szCs w:val="24"/>
              </w:rPr>
            </w:pPr>
          </w:p>
          <w:p w14:paraId="5FE89776" w14:textId="77777777" w:rsidR="00664050" w:rsidRDefault="00664050" w:rsidP="00DF1113">
            <w:pPr>
              <w:spacing w:after="0" w:line="240" w:lineRule="auto"/>
              <w:rPr>
                <w:sz w:val="24"/>
                <w:szCs w:val="24"/>
              </w:rPr>
            </w:pPr>
          </w:p>
          <w:p w14:paraId="79076D25" w14:textId="77777777" w:rsidR="00664050" w:rsidRDefault="00664050" w:rsidP="00DF1113">
            <w:pPr>
              <w:spacing w:after="0" w:line="240" w:lineRule="auto"/>
              <w:rPr>
                <w:sz w:val="24"/>
                <w:szCs w:val="24"/>
              </w:rPr>
            </w:pPr>
          </w:p>
          <w:p w14:paraId="2CF31822" w14:textId="77777777" w:rsidR="00664050" w:rsidRDefault="00664050" w:rsidP="00DF1113">
            <w:pPr>
              <w:spacing w:after="0" w:line="240" w:lineRule="auto"/>
              <w:rPr>
                <w:sz w:val="24"/>
                <w:szCs w:val="24"/>
              </w:rPr>
            </w:pPr>
          </w:p>
          <w:p w14:paraId="04F19537" w14:textId="77777777" w:rsidR="00664050" w:rsidRDefault="00664050" w:rsidP="00DF1113">
            <w:pPr>
              <w:spacing w:after="0" w:line="240" w:lineRule="auto"/>
              <w:rPr>
                <w:sz w:val="24"/>
                <w:szCs w:val="24"/>
              </w:rPr>
            </w:pPr>
          </w:p>
          <w:p w14:paraId="42F60FAF" w14:textId="77777777" w:rsidR="00664050" w:rsidRDefault="00664050" w:rsidP="00DF1113">
            <w:pPr>
              <w:spacing w:after="0" w:line="240" w:lineRule="auto"/>
              <w:rPr>
                <w:sz w:val="24"/>
                <w:szCs w:val="24"/>
              </w:rPr>
            </w:pPr>
          </w:p>
          <w:p w14:paraId="74C488F5" w14:textId="77777777" w:rsidR="00664050" w:rsidRDefault="00664050" w:rsidP="00DF1113">
            <w:pPr>
              <w:spacing w:after="0" w:line="240" w:lineRule="auto"/>
              <w:rPr>
                <w:sz w:val="24"/>
                <w:szCs w:val="24"/>
              </w:rPr>
            </w:pPr>
            <w:r>
              <w:rPr>
                <w:sz w:val="24"/>
                <w:szCs w:val="24"/>
              </w:rPr>
              <w:t>A, M</w:t>
            </w:r>
          </w:p>
          <w:p w14:paraId="1BCE6863" w14:textId="77777777" w:rsidR="00664050" w:rsidRDefault="00664050" w:rsidP="00DF1113">
            <w:pPr>
              <w:spacing w:after="0" w:line="240" w:lineRule="auto"/>
              <w:rPr>
                <w:sz w:val="24"/>
                <w:szCs w:val="24"/>
              </w:rPr>
            </w:pPr>
          </w:p>
          <w:p w14:paraId="58875290" w14:textId="77777777" w:rsidR="00664050" w:rsidRDefault="00664050" w:rsidP="00DF1113">
            <w:pPr>
              <w:spacing w:after="0" w:line="240" w:lineRule="auto"/>
              <w:rPr>
                <w:sz w:val="24"/>
                <w:szCs w:val="24"/>
              </w:rPr>
            </w:pPr>
          </w:p>
          <w:p w14:paraId="5A774BC8" w14:textId="77777777" w:rsidR="00664050" w:rsidRDefault="00664050" w:rsidP="00DF1113">
            <w:pPr>
              <w:spacing w:after="0" w:line="240" w:lineRule="auto"/>
              <w:rPr>
                <w:sz w:val="24"/>
                <w:szCs w:val="24"/>
              </w:rPr>
            </w:pPr>
          </w:p>
          <w:p w14:paraId="2DA31FF5" w14:textId="77777777" w:rsidR="00664050" w:rsidRDefault="00664050" w:rsidP="00DF1113">
            <w:pPr>
              <w:spacing w:after="0" w:line="240" w:lineRule="auto"/>
              <w:rPr>
                <w:sz w:val="24"/>
                <w:szCs w:val="24"/>
              </w:rPr>
            </w:pPr>
            <w:r>
              <w:rPr>
                <w:sz w:val="24"/>
                <w:szCs w:val="24"/>
              </w:rPr>
              <w:t>A, M</w:t>
            </w:r>
          </w:p>
          <w:p w14:paraId="3A9EE17D" w14:textId="77777777" w:rsidR="00664050" w:rsidRDefault="00664050" w:rsidP="00DF1113">
            <w:pPr>
              <w:spacing w:after="0" w:line="240" w:lineRule="auto"/>
              <w:rPr>
                <w:sz w:val="24"/>
                <w:szCs w:val="24"/>
              </w:rPr>
            </w:pPr>
          </w:p>
          <w:p w14:paraId="7C3D4236" w14:textId="77777777" w:rsidR="00664050" w:rsidRDefault="00664050" w:rsidP="00DF1113">
            <w:pPr>
              <w:spacing w:after="0" w:line="240" w:lineRule="auto"/>
              <w:rPr>
                <w:sz w:val="24"/>
                <w:szCs w:val="24"/>
              </w:rPr>
            </w:pPr>
          </w:p>
          <w:p w14:paraId="55220E99" w14:textId="77777777" w:rsidR="00664050" w:rsidRDefault="00664050" w:rsidP="00DF1113">
            <w:pPr>
              <w:spacing w:after="0" w:line="240" w:lineRule="auto"/>
              <w:rPr>
                <w:sz w:val="24"/>
                <w:szCs w:val="24"/>
              </w:rPr>
            </w:pPr>
          </w:p>
          <w:p w14:paraId="1696DC86" w14:textId="77777777" w:rsidR="00664050" w:rsidRDefault="00664050" w:rsidP="00DF1113">
            <w:pPr>
              <w:spacing w:after="0" w:line="240" w:lineRule="auto"/>
              <w:rPr>
                <w:sz w:val="24"/>
                <w:szCs w:val="24"/>
              </w:rPr>
            </w:pPr>
            <w:r>
              <w:rPr>
                <w:sz w:val="24"/>
                <w:szCs w:val="24"/>
              </w:rPr>
              <w:t>T</w:t>
            </w:r>
          </w:p>
          <w:p w14:paraId="18082BFC" w14:textId="77777777" w:rsidR="00664050" w:rsidRDefault="00664050" w:rsidP="00DF1113">
            <w:pPr>
              <w:spacing w:after="0" w:line="240" w:lineRule="auto"/>
              <w:rPr>
                <w:sz w:val="24"/>
                <w:szCs w:val="24"/>
              </w:rPr>
            </w:pPr>
          </w:p>
          <w:p w14:paraId="0C8C2C48" w14:textId="77777777" w:rsidR="00664050" w:rsidRDefault="00664050" w:rsidP="00DF1113">
            <w:pPr>
              <w:spacing w:after="0" w:line="240" w:lineRule="auto"/>
              <w:rPr>
                <w:sz w:val="24"/>
                <w:szCs w:val="24"/>
              </w:rPr>
            </w:pPr>
          </w:p>
          <w:p w14:paraId="788B6F70" w14:textId="77777777" w:rsidR="00664050" w:rsidRDefault="00664050" w:rsidP="00DF1113">
            <w:pPr>
              <w:spacing w:after="0" w:line="240" w:lineRule="auto"/>
              <w:rPr>
                <w:sz w:val="24"/>
                <w:szCs w:val="24"/>
              </w:rPr>
            </w:pPr>
          </w:p>
          <w:p w14:paraId="48996617" w14:textId="77777777" w:rsidR="00664050" w:rsidRDefault="00664050" w:rsidP="00DF1113">
            <w:pPr>
              <w:spacing w:after="0" w:line="240" w:lineRule="auto"/>
              <w:rPr>
                <w:sz w:val="24"/>
                <w:szCs w:val="24"/>
              </w:rPr>
            </w:pPr>
            <w:r>
              <w:rPr>
                <w:sz w:val="24"/>
                <w:szCs w:val="24"/>
              </w:rPr>
              <w:t>M</w:t>
            </w:r>
          </w:p>
          <w:p w14:paraId="3FEE4FEE" w14:textId="77777777" w:rsidR="00664050" w:rsidRDefault="00664050" w:rsidP="00DF1113">
            <w:pPr>
              <w:spacing w:after="0" w:line="240" w:lineRule="auto"/>
              <w:rPr>
                <w:sz w:val="24"/>
                <w:szCs w:val="24"/>
              </w:rPr>
            </w:pPr>
          </w:p>
          <w:p w14:paraId="347D338E" w14:textId="77777777" w:rsidR="00664050" w:rsidRDefault="00664050" w:rsidP="00DF1113">
            <w:pPr>
              <w:spacing w:after="0" w:line="240" w:lineRule="auto"/>
              <w:rPr>
                <w:sz w:val="24"/>
                <w:szCs w:val="24"/>
              </w:rPr>
            </w:pPr>
          </w:p>
          <w:p w14:paraId="422F9D1C" w14:textId="77777777" w:rsidR="00664050" w:rsidRDefault="00664050" w:rsidP="00DF1113">
            <w:pPr>
              <w:spacing w:after="0" w:line="240" w:lineRule="auto"/>
              <w:rPr>
                <w:sz w:val="24"/>
                <w:szCs w:val="24"/>
              </w:rPr>
            </w:pPr>
          </w:p>
          <w:p w14:paraId="37AB22CC" w14:textId="77777777" w:rsidR="00664050" w:rsidRDefault="00664050" w:rsidP="00DF1113">
            <w:pPr>
              <w:spacing w:after="0" w:line="240" w:lineRule="auto"/>
              <w:rPr>
                <w:sz w:val="24"/>
                <w:szCs w:val="24"/>
              </w:rPr>
            </w:pPr>
            <w:r>
              <w:rPr>
                <w:sz w:val="24"/>
                <w:szCs w:val="24"/>
              </w:rPr>
              <w:t>M,T</w:t>
            </w:r>
          </w:p>
          <w:p w14:paraId="58845F1C" w14:textId="77777777" w:rsidR="00664050" w:rsidRDefault="00664050" w:rsidP="00DF1113">
            <w:pPr>
              <w:spacing w:after="0" w:line="240" w:lineRule="auto"/>
              <w:rPr>
                <w:sz w:val="24"/>
                <w:szCs w:val="24"/>
              </w:rPr>
            </w:pPr>
          </w:p>
          <w:p w14:paraId="6941A1F7" w14:textId="77777777" w:rsidR="00664050" w:rsidRDefault="00664050" w:rsidP="00DF1113">
            <w:pPr>
              <w:spacing w:after="0" w:line="240" w:lineRule="auto"/>
              <w:rPr>
                <w:sz w:val="24"/>
                <w:szCs w:val="24"/>
              </w:rPr>
            </w:pPr>
          </w:p>
          <w:p w14:paraId="15EF770C" w14:textId="77777777" w:rsidR="00664050" w:rsidRDefault="00664050" w:rsidP="00DF1113">
            <w:pPr>
              <w:spacing w:after="0" w:line="240" w:lineRule="auto"/>
              <w:rPr>
                <w:sz w:val="24"/>
                <w:szCs w:val="24"/>
              </w:rPr>
            </w:pPr>
          </w:p>
          <w:p w14:paraId="1EB6B392" w14:textId="77777777" w:rsidR="00664050" w:rsidRDefault="00664050" w:rsidP="00DF1113">
            <w:pPr>
              <w:spacing w:after="0" w:line="240" w:lineRule="auto"/>
              <w:rPr>
                <w:sz w:val="24"/>
                <w:szCs w:val="24"/>
              </w:rPr>
            </w:pPr>
          </w:p>
          <w:p w14:paraId="6213A1F5" w14:textId="77777777" w:rsidR="00664050" w:rsidRDefault="00664050" w:rsidP="00DF1113">
            <w:pPr>
              <w:spacing w:after="0" w:line="240" w:lineRule="auto"/>
              <w:rPr>
                <w:sz w:val="24"/>
                <w:szCs w:val="24"/>
              </w:rPr>
            </w:pPr>
            <w:r>
              <w:rPr>
                <w:sz w:val="24"/>
                <w:szCs w:val="24"/>
              </w:rPr>
              <w:t>A, M</w:t>
            </w:r>
          </w:p>
          <w:p w14:paraId="782DAE1C" w14:textId="77777777" w:rsidR="00664050" w:rsidRDefault="00664050" w:rsidP="00DF1113">
            <w:pPr>
              <w:spacing w:after="0" w:line="240" w:lineRule="auto"/>
              <w:rPr>
                <w:sz w:val="24"/>
                <w:szCs w:val="24"/>
              </w:rPr>
            </w:pPr>
          </w:p>
          <w:p w14:paraId="0B7D569F" w14:textId="77777777" w:rsidR="00664050" w:rsidRDefault="00664050" w:rsidP="00DF1113">
            <w:pPr>
              <w:spacing w:after="0" w:line="240" w:lineRule="auto"/>
              <w:rPr>
                <w:sz w:val="24"/>
                <w:szCs w:val="24"/>
              </w:rPr>
            </w:pPr>
          </w:p>
          <w:p w14:paraId="6270BB58" w14:textId="77777777" w:rsidR="00664050" w:rsidRDefault="00664050" w:rsidP="00DF1113">
            <w:pPr>
              <w:spacing w:after="0" w:line="240" w:lineRule="auto"/>
              <w:rPr>
                <w:sz w:val="24"/>
                <w:szCs w:val="24"/>
              </w:rPr>
            </w:pPr>
          </w:p>
          <w:p w14:paraId="19D017E8" w14:textId="77777777" w:rsidR="00664050" w:rsidRDefault="00664050" w:rsidP="00DF1113">
            <w:pPr>
              <w:spacing w:after="0" w:line="240" w:lineRule="auto"/>
              <w:rPr>
                <w:sz w:val="24"/>
                <w:szCs w:val="24"/>
              </w:rPr>
            </w:pPr>
          </w:p>
          <w:p w14:paraId="5F31D933" w14:textId="77777777" w:rsidR="00664050" w:rsidRDefault="00664050" w:rsidP="00DF1113">
            <w:pPr>
              <w:spacing w:after="0" w:line="240" w:lineRule="auto"/>
              <w:rPr>
                <w:sz w:val="24"/>
                <w:szCs w:val="24"/>
              </w:rPr>
            </w:pPr>
            <w:r>
              <w:rPr>
                <w:sz w:val="24"/>
                <w:szCs w:val="24"/>
              </w:rPr>
              <w:t>A, M</w:t>
            </w:r>
          </w:p>
          <w:p w14:paraId="70F1D3CA" w14:textId="77777777" w:rsidR="00664050" w:rsidRDefault="00664050" w:rsidP="00DF1113">
            <w:pPr>
              <w:spacing w:after="0" w:line="240" w:lineRule="auto"/>
              <w:rPr>
                <w:sz w:val="24"/>
                <w:szCs w:val="24"/>
              </w:rPr>
            </w:pPr>
          </w:p>
          <w:p w14:paraId="0856DAD5" w14:textId="77777777" w:rsidR="00664050" w:rsidRDefault="00664050" w:rsidP="00DF1113">
            <w:pPr>
              <w:spacing w:after="0" w:line="240" w:lineRule="auto"/>
              <w:rPr>
                <w:sz w:val="24"/>
                <w:szCs w:val="24"/>
              </w:rPr>
            </w:pPr>
          </w:p>
          <w:p w14:paraId="0715C6F8" w14:textId="77777777" w:rsidR="00664050" w:rsidRDefault="00664050" w:rsidP="00DF1113">
            <w:pPr>
              <w:spacing w:after="0" w:line="240" w:lineRule="auto"/>
              <w:rPr>
                <w:sz w:val="24"/>
                <w:szCs w:val="24"/>
              </w:rPr>
            </w:pPr>
          </w:p>
          <w:p w14:paraId="697EC44D" w14:textId="77777777" w:rsidR="00664050" w:rsidRDefault="00664050" w:rsidP="00DF1113">
            <w:pPr>
              <w:spacing w:after="0" w:line="240" w:lineRule="auto"/>
              <w:rPr>
                <w:sz w:val="24"/>
                <w:szCs w:val="24"/>
              </w:rPr>
            </w:pPr>
            <w:r>
              <w:rPr>
                <w:sz w:val="24"/>
                <w:szCs w:val="24"/>
              </w:rPr>
              <w:t>A</w:t>
            </w:r>
          </w:p>
          <w:p w14:paraId="39ED0D1D" w14:textId="77777777" w:rsidR="00664050" w:rsidRDefault="00664050" w:rsidP="00DF1113">
            <w:pPr>
              <w:spacing w:after="0" w:line="240" w:lineRule="auto"/>
              <w:rPr>
                <w:sz w:val="24"/>
                <w:szCs w:val="24"/>
              </w:rPr>
            </w:pPr>
          </w:p>
          <w:p w14:paraId="561CE1C8" w14:textId="77777777" w:rsidR="00664050" w:rsidRDefault="00664050" w:rsidP="00DF1113">
            <w:pPr>
              <w:spacing w:after="0" w:line="240" w:lineRule="auto"/>
              <w:rPr>
                <w:sz w:val="24"/>
                <w:szCs w:val="24"/>
              </w:rPr>
            </w:pPr>
          </w:p>
          <w:p w14:paraId="2D0EA41A" w14:textId="77777777" w:rsidR="00664050" w:rsidRDefault="00664050" w:rsidP="00DF1113">
            <w:pPr>
              <w:spacing w:after="0" w:line="240" w:lineRule="auto"/>
              <w:rPr>
                <w:sz w:val="24"/>
                <w:szCs w:val="24"/>
              </w:rPr>
            </w:pPr>
          </w:p>
          <w:p w14:paraId="25BA493F" w14:textId="77777777" w:rsidR="00664050" w:rsidRDefault="00664050" w:rsidP="00DF1113">
            <w:pPr>
              <w:spacing w:after="0" w:line="240" w:lineRule="auto"/>
              <w:rPr>
                <w:sz w:val="24"/>
                <w:szCs w:val="24"/>
              </w:rPr>
            </w:pPr>
            <w:r>
              <w:rPr>
                <w:sz w:val="24"/>
                <w:szCs w:val="24"/>
              </w:rPr>
              <w:t>M</w:t>
            </w:r>
          </w:p>
          <w:p w14:paraId="5C3868D7" w14:textId="77777777" w:rsidR="00664050" w:rsidRDefault="00664050" w:rsidP="00DF1113">
            <w:pPr>
              <w:spacing w:after="0" w:line="240" w:lineRule="auto"/>
              <w:rPr>
                <w:sz w:val="24"/>
                <w:szCs w:val="24"/>
              </w:rPr>
            </w:pPr>
          </w:p>
          <w:p w14:paraId="7B1AE8ED" w14:textId="77777777" w:rsidR="00664050" w:rsidRDefault="00664050" w:rsidP="00DF1113">
            <w:pPr>
              <w:spacing w:after="0" w:line="240" w:lineRule="auto"/>
              <w:rPr>
                <w:sz w:val="24"/>
                <w:szCs w:val="24"/>
              </w:rPr>
            </w:pPr>
          </w:p>
          <w:p w14:paraId="4D62102A" w14:textId="77777777" w:rsidR="00664050" w:rsidRDefault="00664050" w:rsidP="00DF1113">
            <w:pPr>
              <w:spacing w:after="0" w:line="240" w:lineRule="auto"/>
              <w:rPr>
                <w:sz w:val="24"/>
                <w:szCs w:val="24"/>
              </w:rPr>
            </w:pPr>
            <w:r>
              <w:rPr>
                <w:sz w:val="24"/>
                <w:szCs w:val="24"/>
              </w:rPr>
              <w:t>M, T</w:t>
            </w:r>
          </w:p>
          <w:p w14:paraId="6065B0D9" w14:textId="77777777" w:rsidR="00664050" w:rsidRDefault="00664050" w:rsidP="00DF1113">
            <w:pPr>
              <w:spacing w:after="0" w:line="240" w:lineRule="auto"/>
              <w:rPr>
                <w:sz w:val="24"/>
                <w:szCs w:val="24"/>
              </w:rPr>
            </w:pPr>
          </w:p>
          <w:p w14:paraId="383E57BD" w14:textId="77777777" w:rsidR="00664050" w:rsidRDefault="00664050" w:rsidP="00DF1113">
            <w:pPr>
              <w:spacing w:after="0" w:line="240" w:lineRule="auto"/>
              <w:rPr>
                <w:sz w:val="24"/>
                <w:szCs w:val="24"/>
              </w:rPr>
            </w:pPr>
          </w:p>
          <w:p w14:paraId="4AB8BE82" w14:textId="77777777" w:rsidR="00664050" w:rsidRDefault="00664050" w:rsidP="00DF1113">
            <w:pPr>
              <w:spacing w:after="0" w:line="240" w:lineRule="auto"/>
              <w:rPr>
                <w:sz w:val="24"/>
                <w:szCs w:val="24"/>
              </w:rPr>
            </w:pPr>
          </w:p>
          <w:p w14:paraId="2C715AB1" w14:textId="77777777" w:rsidR="00664050" w:rsidRDefault="00664050" w:rsidP="00DF1113">
            <w:pPr>
              <w:spacing w:after="0" w:line="240" w:lineRule="auto"/>
              <w:rPr>
                <w:sz w:val="24"/>
                <w:szCs w:val="24"/>
              </w:rPr>
            </w:pPr>
            <w:r>
              <w:rPr>
                <w:sz w:val="24"/>
                <w:szCs w:val="24"/>
              </w:rPr>
              <w:t>A</w:t>
            </w:r>
          </w:p>
          <w:p w14:paraId="0A5F88C6" w14:textId="77777777" w:rsidR="00664050" w:rsidRDefault="00664050" w:rsidP="00DF1113">
            <w:pPr>
              <w:spacing w:after="0" w:line="240" w:lineRule="auto"/>
              <w:rPr>
                <w:sz w:val="24"/>
                <w:szCs w:val="24"/>
              </w:rPr>
            </w:pPr>
          </w:p>
          <w:p w14:paraId="0E0EB9EC" w14:textId="77777777" w:rsidR="00664050" w:rsidRDefault="00664050" w:rsidP="00DF1113">
            <w:pPr>
              <w:spacing w:after="0" w:line="240" w:lineRule="auto"/>
              <w:rPr>
                <w:sz w:val="24"/>
                <w:szCs w:val="24"/>
              </w:rPr>
            </w:pPr>
          </w:p>
          <w:p w14:paraId="65FF49BB" w14:textId="77777777" w:rsidR="00664050" w:rsidRDefault="00664050" w:rsidP="00DF1113">
            <w:pPr>
              <w:spacing w:after="0" w:line="240" w:lineRule="auto"/>
              <w:rPr>
                <w:sz w:val="24"/>
                <w:szCs w:val="24"/>
              </w:rPr>
            </w:pPr>
          </w:p>
          <w:p w14:paraId="0DBC7137" w14:textId="77777777" w:rsidR="00664050" w:rsidRDefault="00664050" w:rsidP="00DF1113">
            <w:pPr>
              <w:spacing w:after="0" w:line="240" w:lineRule="auto"/>
              <w:rPr>
                <w:sz w:val="24"/>
                <w:szCs w:val="24"/>
              </w:rPr>
            </w:pPr>
            <w:r>
              <w:rPr>
                <w:sz w:val="24"/>
                <w:szCs w:val="24"/>
              </w:rPr>
              <w:t>M</w:t>
            </w:r>
          </w:p>
          <w:p w14:paraId="4488842F" w14:textId="77777777" w:rsidR="00664050" w:rsidRDefault="00664050" w:rsidP="00DF1113">
            <w:pPr>
              <w:spacing w:after="0" w:line="240" w:lineRule="auto"/>
              <w:rPr>
                <w:sz w:val="24"/>
                <w:szCs w:val="24"/>
              </w:rPr>
            </w:pPr>
          </w:p>
          <w:p w14:paraId="4443E520" w14:textId="77777777" w:rsidR="00664050" w:rsidRDefault="00664050" w:rsidP="00DF1113">
            <w:pPr>
              <w:spacing w:after="0" w:line="240" w:lineRule="auto"/>
              <w:rPr>
                <w:sz w:val="24"/>
                <w:szCs w:val="24"/>
              </w:rPr>
            </w:pPr>
          </w:p>
          <w:p w14:paraId="7BB9E599" w14:textId="77777777" w:rsidR="00664050" w:rsidRDefault="00664050" w:rsidP="00DF1113">
            <w:pPr>
              <w:spacing w:after="0" w:line="240" w:lineRule="auto"/>
              <w:rPr>
                <w:sz w:val="24"/>
                <w:szCs w:val="24"/>
              </w:rPr>
            </w:pPr>
          </w:p>
          <w:p w14:paraId="7F24E0AA" w14:textId="25AA0AC8" w:rsidR="00664050" w:rsidRDefault="00664050" w:rsidP="00DF1113">
            <w:pPr>
              <w:spacing w:after="0" w:line="240" w:lineRule="auto"/>
              <w:rPr>
                <w:sz w:val="24"/>
                <w:szCs w:val="24"/>
              </w:rPr>
            </w:pPr>
            <w:r>
              <w:rPr>
                <w:sz w:val="24"/>
                <w:szCs w:val="24"/>
              </w:rPr>
              <w:t>T</w:t>
            </w:r>
          </w:p>
        </w:tc>
        <w:tc>
          <w:tcPr>
            <w:tcW w:w="6120" w:type="dxa"/>
            <w:shd w:val="clear" w:color="auto" w:fill="auto"/>
          </w:tcPr>
          <w:p w14:paraId="2C6206B0" w14:textId="2DE813F4" w:rsidR="002B1A9A" w:rsidRDefault="002B1A9A" w:rsidP="002B1A9A">
            <w:pPr>
              <w:spacing w:after="0" w:line="240" w:lineRule="auto"/>
              <w:rPr>
                <w:sz w:val="24"/>
                <w:szCs w:val="24"/>
              </w:rPr>
            </w:pPr>
            <w:r>
              <w:rPr>
                <w:sz w:val="24"/>
                <w:szCs w:val="24"/>
              </w:rPr>
              <w:lastRenderedPageBreak/>
              <w:t>Learning Events</w:t>
            </w:r>
            <w:r w:rsidR="00A07F3F">
              <w:rPr>
                <w:sz w:val="24"/>
                <w:szCs w:val="24"/>
              </w:rPr>
              <w:t>:</w:t>
            </w:r>
            <w:r>
              <w:rPr>
                <w:sz w:val="24"/>
                <w:szCs w:val="24"/>
              </w:rPr>
              <w:t xml:space="preserve"> </w:t>
            </w:r>
          </w:p>
          <w:p w14:paraId="47A7665A" w14:textId="77777777" w:rsidR="002B1A9A" w:rsidRDefault="002B1A9A" w:rsidP="002B1A9A">
            <w:pPr>
              <w:spacing w:after="0" w:line="240" w:lineRule="auto"/>
              <w:rPr>
                <w:sz w:val="24"/>
                <w:szCs w:val="24"/>
              </w:rPr>
            </w:pPr>
          </w:p>
          <w:p w14:paraId="7C0E716B" w14:textId="78B2E30C" w:rsidR="002B1A9A" w:rsidRDefault="002F76CD" w:rsidP="002B1A9A">
            <w:pPr>
              <w:spacing w:after="0" w:line="240" w:lineRule="auto"/>
            </w:pPr>
            <w:r w:rsidRPr="002F76CD">
              <w:t>Lesson 1:</w:t>
            </w:r>
            <w:r>
              <w:t xml:space="preserve"> The Big Challenge is introduced in a discussion of severe weather events. Students view a video of severe weather events and consider the conditions that produce severe weather. They share their own severe weather experiences and discuss factors that might affect the kinds of severe weather events that occur in different regions of the United States and the world.</w:t>
            </w:r>
          </w:p>
          <w:p w14:paraId="01BD3FBF" w14:textId="77777777" w:rsidR="002F76CD" w:rsidRDefault="002F76CD" w:rsidP="002B1A9A">
            <w:pPr>
              <w:spacing w:after="0" w:line="240" w:lineRule="auto"/>
            </w:pPr>
          </w:p>
          <w:p w14:paraId="54432394" w14:textId="5BA62431" w:rsidR="002F76CD" w:rsidRDefault="002F76CD" w:rsidP="002B1A9A">
            <w:pPr>
              <w:spacing w:after="0" w:line="240" w:lineRule="auto"/>
            </w:pPr>
            <w:r>
              <w:t>Lesson 2: Groups are assigned a specific city (representative of a major United States climate region) and analyze weather data for that city to identify patterns and relationships between weather factors. Weather and Climate reading (Learning set 1).</w:t>
            </w:r>
          </w:p>
          <w:p w14:paraId="52FA3FD3" w14:textId="77777777" w:rsidR="00A0203F" w:rsidRDefault="00A0203F" w:rsidP="002B1A9A">
            <w:pPr>
              <w:spacing w:after="0" w:line="240" w:lineRule="auto"/>
            </w:pPr>
          </w:p>
          <w:p w14:paraId="656F75DD" w14:textId="608A8450" w:rsidR="00A0203F" w:rsidRDefault="00A0203F" w:rsidP="002B1A9A">
            <w:pPr>
              <w:spacing w:after="0" w:line="240" w:lineRule="auto"/>
            </w:pPr>
            <w:r>
              <w:t xml:space="preserve">Lesson 3: </w:t>
            </w:r>
            <w:r w:rsidR="00500C52">
              <w:t>The text describes the weather instruments used to measure various weather factors. Students then build simple weather instruments and set up a weather station to collect data over a five day time period.</w:t>
            </w:r>
          </w:p>
          <w:p w14:paraId="3D02E4D4" w14:textId="77777777" w:rsidR="00500C52" w:rsidRDefault="00500C52" w:rsidP="002B1A9A">
            <w:pPr>
              <w:spacing w:after="0" w:line="240" w:lineRule="auto"/>
            </w:pPr>
          </w:p>
          <w:p w14:paraId="331164D8" w14:textId="0C30B588" w:rsidR="00500C52" w:rsidRDefault="00500C52" w:rsidP="002B1A9A">
            <w:pPr>
              <w:spacing w:after="0" w:line="240" w:lineRule="auto"/>
            </w:pPr>
            <w:r>
              <w:t xml:space="preserve">Lesson 4: </w:t>
            </w:r>
            <w:r w:rsidR="003E19A5">
              <w:t>Scholars analyze a map of the United States as a whole class and discuss general patterns of weather throughout the different areas of the country. We will discuss the differences between climate and weather and why it is important to know both.</w:t>
            </w:r>
            <w:r w:rsidR="004470BE">
              <w:t xml:space="preserve"> Introduce air masses.</w:t>
            </w:r>
          </w:p>
          <w:p w14:paraId="1F93DE80" w14:textId="77777777" w:rsidR="003E19A5" w:rsidRDefault="003E19A5" w:rsidP="002B1A9A">
            <w:pPr>
              <w:spacing w:after="0" w:line="240" w:lineRule="auto"/>
            </w:pPr>
          </w:p>
          <w:p w14:paraId="4BDE3474" w14:textId="48DFBAAE" w:rsidR="003E19A5" w:rsidRDefault="003E19A5" w:rsidP="002B1A9A">
            <w:pPr>
              <w:spacing w:after="0" w:line="240" w:lineRule="auto"/>
            </w:pPr>
            <w:r>
              <w:t xml:space="preserve">Lesson 5: </w:t>
            </w:r>
            <w:r w:rsidR="008D1D9A">
              <w:t>Scholars</w:t>
            </w:r>
            <w:r>
              <w:t xml:space="preserve"> analyze the data collected using the weather instruments they constructed and data from the National Weather Service. </w:t>
            </w:r>
          </w:p>
          <w:p w14:paraId="71E88E71" w14:textId="77777777" w:rsidR="004470BE" w:rsidRDefault="004470BE" w:rsidP="002B1A9A">
            <w:pPr>
              <w:spacing w:after="0" w:line="240" w:lineRule="auto"/>
            </w:pPr>
          </w:p>
          <w:p w14:paraId="01AD6FAE" w14:textId="63BDE945" w:rsidR="004470BE" w:rsidRDefault="004470BE" w:rsidP="002B1A9A">
            <w:pPr>
              <w:spacing w:after="0" w:line="240" w:lineRule="auto"/>
            </w:pPr>
            <w:r>
              <w:t>Lesson 6: Introduction to weather maps. Revisit air masses.</w:t>
            </w:r>
          </w:p>
          <w:p w14:paraId="2E00644F" w14:textId="77777777" w:rsidR="003E19A5" w:rsidRDefault="003E19A5" w:rsidP="002B1A9A">
            <w:pPr>
              <w:spacing w:after="0" w:line="240" w:lineRule="auto"/>
            </w:pPr>
          </w:p>
          <w:p w14:paraId="1FA70777" w14:textId="67984E14" w:rsidR="003E19A5" w:rsidRDefault="003E19A5" w:rsidP="002B1A9A">
            <w:pPr>
              <w:spacing w:after="0" w:line="240" w:lineRule="auto"/>
            </w:pPr>
            <w:r>
              <w:t xml:space="preserve">Lesson </w:t>
            </w:r>
            <w:r w:rsidR="004470BE">
              <w:t>7</w:t>
            </w:r>
            <w:r>
              <w:t xml:space="preserve">: </w:t>
            </w:r>
            <w:r w:rsidR="008D1D9A">
              <w:t>Scholars</w:t>
            </w:r>
            <w:r>
              <w:t xml:space="preserve"> consider the relationships between various weather factors, the differences between weather and climate data, and connect severe weather with rapid changes in the atmosphere.</w:t>
            </w:r>
          </w:p>
          <w:p w14:paraId="4CEB04B1" w14:textId="77777777" w:rsidR="003E19A5" w:rsidRDefault="003E19A5" w:rsidP="002B1A9A">
            <w:pPr>
              <w:spacing w:after="0" w:line="240" w:lineRule="auto"/>
            </w:pPr>
          </w:p>
          <w:p w14:paraId="6F1FE0F3" w14:textId="4CF6C84D" w:rsidR="003E19A5" w:rsidRDefault="004470BE" w:rsidP="002B1A9A">
            <w:pPr>
              <w:spacing w:after="0" w:line="240" w:lineRule="auto"/>
            </w:pPr>
            <w:r>
              <w:t>Lesson 8</w:t>
            </w:r>
            <w:r w:rsidR="003E19A5">
              <w:t xml:space="preserve">: </w:t>
            </w:r>
            <w:r w:rsidR="008D1D9A">
              <w:t xml:space="preserve">Scholars investigate how the angle at which light strikes a surface affects the intensity of the light striking the surface (brightness). Students then investigate the connections between latitude, the angle at which solar radiation strikes Earth’s surface, and the energy absorbed by the surface (temperature). Reading latitude and longitude. </w:t>
            </w:r>
          </w:p>
          <w:p w14:paraId="32AC2F6B" w14:textId="77777777" w:rsidR="008D1D9A" w:rsidRDefault="008D1D9A" w:rsidP="002B1A9A">
            <w:pPr>
              <w:spacing w:after="0" w:line="240" w:lineRule="auto"/>
            </w:pPr>
          </w:p>
          <w:p w14:paraId="12A3F56A" w14:textId="3C93F88B" w:rsidR="008D1D9A" w:rsidRDefault="008D1D9A" w:rsidP="002B1A9A">
            <w:pPr>
              <w:spacing w:after="0" w:line="240" w:lineRule="auto"/>
            </w:pPr>
            <w:r>
              <w:lastRenderedPageBreak/>
              <w:t>Lesson 9: Scholars use a simple model to simulate the rotation and revolution of Earth. They then consider the relationships between latitude, season of the year, and the directness of solar energy striking Earth’s surface.</w:t>
            </w:r>
          </w:p>
          <w:p w14:paraId="53315068" w14:textId="77777777" w:rsidR="008D1D9A" w:rsidRDefault="008D1D9A" w:rsidP="002B1A9A">
            <w:pPr>
              <w:spacing w:after="0" w:line="240" w:lineRule="auto"/>
            </w:pPr>
          </w:p>
          <w:p w14:paraId="4EF7CBA4" w14:textId="22A7271F" w:rsidR="008D1D9A" w:rsidRDefault="008D1D9A" w:rsidP="002B1A9A">
            <w:pPr>
              <w:spacing w:after="0" w:line="240" w:lineRule="auto"/>
            </w:pPr>
            <w:r>
              <w:t>Lesson 10: Scholars consider how Earth’s tilted axis causes seasonal variations in the angle of incoming solar radiation and the length of daylight at different latitudes.</w:t>
            </w:r>
          </w:p>
          <w:p w14:paraId="134C44B2" w14:textId="77777777" w:rsidR="008D1D9A" w:rsidRDefault="008D1D9A" w:rsidP="002B1A9A">
            <w:pPr>
              <w:spacing w:after="0" w:line="240" w:lineRule="auto"/>
            </w:pPr>
          </w:p>
          <w:p w14:paraId="2A57E1BF" w14:textId="36EA5B22" w:rsidR="008D1D9A" w:rsidRDefault="008D1D9A" w:rsidP="008D1D9A">
            <w:pPr>
              <w:spacing w:after="0" w:line="240" w:lineRule="auto"/>
              <w:rPr>
                <w:sz w:val="24"/>
                <w:szCs w:val="24"/>
              </w:rPr>
            </w:pPr>
            <w:r>
              <w:t>Lesson 11: Scholars independently construct an e</w:t>
            </w:r>
            <w:r w:rsidRPr="008D1D9A">
              <w:t>vidence based claim resulting from observations seen through the modeling of earth’s rotation, revolution, and tilt.</w:t>
            </w:r>
          </w:p>
          <w:p w14:paraId="05617077" w14:textId="7F347E8D" w:rsidR="008D1D9A" w:rsidRDefault="008D1D9A" w:rsidP="002B1A9A">
            <w:pPr>
              <w:spacing w:after="0" w:line="240" w:lineRule="auto"/>
            </w:pPr>
          </w:p>
          <w:p w14:paraId="4A098A97" w14:textId="57DE57D2" w:rsidR="008D1D9A" w:rsidRDefault="008D1D9A" w:rsidP="002B1A9A">
            <w:pPr>
              <w:spacing w:after="0" w:line="240" w:lineRule="auto"/>
            </w:pPr>
            <w:r>
              <w:t>Lesson 12:</w:t>
            </w:r>
            <w:r w:rsidR="0053483B">
              <w:t xml:space="preserve"> Heating and cooling of land and water lab (skills include graduated cylinder, thermometer, triple beam balance, charting data, graphing data).</w:t>
            </w:r>
          </w:p>
          <w:p w14:paraId="07DC04F6" w14:textId="77777777" w:rsidR="0053483B" w:rsidRDefault="0053483B" w:rsidP="002B1A9A">
            <w:pPr>
              <w:spacing w:after="0" w:line="240" w:lineRule="auto"/>
            </w:pPr>
          </w:p>
          <w:p w14:paraId="6BA9A203" w14:textId="391B3356" w:rsidR="0053483B" w:rsidRDefault="0053483B" w:rsidP="002B1A9A">
            <w:pPr>
              <w:spacing w:after="0" w:line="240" w:lineRule="auto"/>
            </w:pPr>
            <w:r>
              <w:t>Lesson 13: Reflected light and absorbed light. Revisit lab and back to the big challenge to put everything together. Scholars re-examine seasonal temperature maps and apply what they have learned about temperature and the causes of temperature change to create explanations for the temperature changes and patterns that occur in their region</w:t>
            </w:r>
          </w:p>
          <w:p w14:paraId="0FC75753" w14:textId="77777777" w:rsidR="002F76CD" w:rsidRDefault="002F76CD" w:rsidP="002B1A9A">
            <w:pPr>
              <w:spacing w:after="0" w:line="240" w:lineRule="auto"/>
            </w:pPr>
          </w:p>
          <w:p w14:paraId="3A54CF83" w14:textId="35032EFA" w:rsidR="0053483B" w:rsidRDefault="0053483B" w:rsidP="002B1A9A">
            <w:pPr>
              <w:spacing w:after="0" w:line="240" w:lineRule="auto"/>
            </w:pPr>
            <w:r>
              <w:t>Lesson 14:  Scholars examine data showing total annual precipitation and total precipitation during Winter, Spring, Summer, and Fall of the same year and look for patterns and trends.</w:t>
            </w:r>
          </w:p>
          <w:p w14:paraId="5819BE31" w14:textId="77777777" w:rsidR="0053483B" w:rsidRDefault="0053483B" w:rsidP="002B1A9A">
            <w:pPr>
              <w:spacing w:after="0" w:line="240" w:lineRule="auto"/>
            </w:pPr>
          </w:p>
          <w:p w14:paraId="6EA242F4" w14:textId="3FBC67D1" w:rsidR="0053483B" w:rsidRDefault="0053483B" w:rsidP="002B1A9A">
            <w:pPr>
              <w:spacing w:after="0" w:line="240" w:lineRule="auto"/>
            </w:pPr>
            <w:r>
              <w:t>Lesson 15: Scholars observe a simulation of the processes of the water cycle using a model of Earth’s surface and atmosphere and consider where rain comes from and why it rains.</w:t>
            </w:r>
          </w:p>
          <w:p w14:paraId="39E7890E" w14:textId="77777777" w:rsidR="0053483B" w:rsidRDefault="0053483B" w:rsidP="002B1A9A">
            <w:pPr>
              <w:spacing w:after="0" w:line="240" w:lineRule="auto"/>
            </w:pPr>
          </w:p>
          <w:p w14:paraId="0281A68C" w14:textId="2B79991B" w:rsidR="0053483B" w:rsidRDefault="0053483B" w:rsidP="002B1A9A">
            <w:pPr>
              <w:spacing w:after="0" w:line="240" w:lineRule="auto"/>
            </w:pPr>
            <w:r>
              <w:t>Lesson 16: Students explore how water changes from one form to another in the water cycle and the mechanism by which changes of state occur is described in terms of the kinetic molecular theory.</w:t>
            </w:r>
          </w:p>
          <w:p w14:paraId="461923BF" w14:textId="77777777" w:rsidR="005E64AE" w:rsidRDefault="005E64AE" w:rsidP="002B1A9A">
            <w:pPr>
              <w:spacing w:after="0" w:line="240" w:lineRule="auto"/>
            </w:pPr>
          </w:p>
          <w:p w14:paraId="4D7D3CBD" w14:textId="26EF5028" w:rsidR="005E64AE" w:rsidRDefault="005E64AE" w:rsidP="002B1A9A">
            <w:pPr>
              <w:spacing w:after="0" w:line="240" w:lineRule="auto"/>
            </w:pPr>
            <w:r>
              <w:t xml:space="preserve">Lesson 17: Water cycle in more detail. Formation of clouds and runoff. </w:t>
            </w:r>
          </w:p>
          <w:p w14:paraId="45E2CE98" w14:textId="77777777" w:rsidR="005E64AE" w:rsidRDefault="005E64AE" w:rsidP="002B1A9A">
            <w:pPr>
              <w:spacing w:after="0" w:line="240" w:lineRule="auto"/>
            </w:pPr>
          </w:p>
          <w:p w14:paraId="291C82AC" w14:textId="0AF8749B" w:rsidR="005E64AE" w:rsidRDefault="005E64AE" w:rsidP="002B1A9A">
            <w:pPr>
              <w:spacing w:after="0" w:line="240" w:lineRule="auto"/>
            </w:pPr>
            <w:r>
              <w:t>Lesson 18: Back to the big challenge. Scholars further analyze precipitation maps and data focusing on the states in their assigned region and search for precipitation patterns.</w:t>
            </w:r>
          </w:p>
          <w:p w14:paraId="789E12FB" w14:textId="77777777" w:rsidR="005E64AE" w:rsidRDefault="005E64AE" w:rsidP="002B1A9A">
            <w:pPr>
              <w:spacing w:after="0" w:line="240" w:lineRule="auto"/>
            </w:pPr>
          </w:p>
          <w:p w14:paraId="634B1B9F" w14:textId="6BBAEB79" w:rsidR="005E64AE" w:rsidRDefault="005E64AE" w:rsidP="002B1A9A">
            <w:pPr>
              <w:spacing w:after="0" w:line="240" w:lineRule="auto"/>
            </w:pPr>
            <w:r>
              <w:t>Lesson 19:</w:t>
            </w:r>
            <w:r w:rsidR="002F0145">
              <w:t xml:space="preserve"> </w:t>
            </w:r>
            <w:r w:rsidR="00BD43E8">
              <w:t xml:space="preserve">Scholars explore the mechanism by which pressure differences result from unequal heating of Earth’s surface cause </w:t>
            </w:r>
            <w:r w:rsidR="00BD43E8">
              <w:lastRenderedPageBreak/>
              <w:t>wind. Revisit the layers of the atmosphere, specifically the troposphere. High and low pressure on weather map.</w:t>
            </w:r>
          </w:p>
          <w:p w14:paraId="74A7D572" w14:textId="77777777" w:rsidR="00BD43E8" w:rsidRDefault="00BD43E8" w:rsidP="002B1A9A">
            <w:pPr>
              <w:spacing w:after="0" w:line="240" w:lineRule="auto"/>
            </w:pPr>
          </w:p>
          <w:p w14:paraId="65B45A97" w14:textId="7E11BAAD" w:rsidR="00BD43E8" w:rsidRDefault="00BD43E8" w:rsidP="002B1A9A">
            <w:pPr>
              <w:spacing w:after="0" w:line="240" w:lineRule="auto"/>
            </w:pPr>
            <w:r>
              <w:t>Lesson 20: Scholars consider how predicting the movement of fronts helps meteorologists predict weather changes. Front tank activity.</w:t>
            </w:r>
          </w:p>
          <w:p w14:paraId="09337B28" w14:textId="77777777" w:rsidR="00BD43E8" w:rsidRDefault="00BD43E8" w:rsidP="002B1A9A">
            <w:pPr>
              <w:spacing w:after="0" w:line="240" w:lineRule="auto"/>
            </w:pPr>
          </w:p>
          <w:p w14:paraId="6A3EBD27" w14:textId="750EFE0F" w:rsidR="002B1A9A" w:rsidRPr="00926767" w:rsidRDefault="00BD43E8" w:rsidP="00664050">
            <w:pPr>
              <w:spacing w:after="0" w:line="240" w:lineRule="auto"/>
              <w:rPr>
                <w:sz w:val="24"/>
                <w:szCs w:val="24"/>
              </w:rPr>
            </w:pPr>
            <w:r>
              <w:t xml:space="preserve">Lesson 21: </w:t>
            </w:r>
            <w:r w:rsidRPr="00BD43E8">
              <w:t>Scholars will act as meteorologists and predict the weather of their randomly assigned travel destination through the use of weather maps.</w:t>
            </w:r>
          </w:p>
        </w:tc>
        <w:tc>
          <w:tcPr>
            <w:tcW w:w="3061" w:type="dxa"/>
            <w:shd w:val="clear" w:color="auto" w:fill="auto"/>
          </w:tcPr>
          <w:p w14:paraId="03EB716A" w14:textId="24CE61DA" w:rsidR="002B1A9A" w:rsidRPr="00926767" w:rsidRDefault="002B1A9A" w:rsidP="004B7ADE">
            <w:pPr>
              <w:spacing w:after="0" w:line="240" w:lineRule="auto"/>
              <w:rPr>
                <w:sz w:val="24"/>
                <w:szCs w:val="24"/>
              </w:rPr>
            </w:pPr>
            <w:r>
              <w:rPr>
                <w:sz w:val="24"/>
                <w:szCs w:val="24"/>
              </w:rPr>
              <w:lastRenderedPageBreak/>
              <w:t xml:space="preserve">Evidence of learning: </w:t>
            </w:r>
            <w:r w:rsidRPr="002B1A9A">
              <w:rPr>
                <w:i/>
              </w:rPr>
              <w:t>(formative assessment)</w:t>
            </w:r>
          </w:p>
          <w:p w14:paraId="6B97FFF0" w14:textId="77777777" w:rsidR="002B1A9A" w:rsidRDefault="002B1A9A" w:rsidP="004B7ADE">
            <w:pPr>
              <w:spacing w:after="0" w:line="240" w:lineRule="auto"/>
              <w:rPr>
                <w:sz w:val="24"/>
                <w:szCs w:val="24"/>
              </w:rPr>
            </w:pPr>
          </w:p>
          <w:p w14:paraId="608360C7" w14:textId="77777777" w:rsidR="0007771C" w:rsidRDefault="0007771C" w:rsidP="0007771C">
            <w:pPr>
              <w:spacing w:after="0" w:line="240" w:lineRule="auto"/>
              <w:rPr>
                <w:sz w:val="24"/>
                <w:szCs w:val="24"/>
              </w:rPr>
            </w:pPr>
            <w:proofErr w:type="spellStart"/>
            <w:r>
              <w:rPr>
                <w:sz w:val="24"/>
                <w:szCs w:val="24"/>
              </w:rPr>
              <w:t>Bellwork</w:t>
            </w:r>
            <w:proofErr w:type="spellEnd"/>
          </w:p>
          <w:p w14:paraId="2B248970" w14:textId="77777777" w:rsidR="0007771C" w:rsidRDefault="0007771C" w:rsidP="0007771C">
            <w:pPr>
              <w:spacing w:after="0" w:line="240" w:lineRule="auto"/>
              <w:rPr>
                <w:sz w:val="24"/>
                <w:szCs w:val="24"/>
              </w:rPr>
            </w:pPr>
            <w:r>
              <w:rPr>
                <w:sz w:val="24"/>
                <w:szCs w:val="24"/>
              </w:rPr>
              <w:t xml:space="preserve">Ticket out the door </w:t>
            </w:r>
          </w:p>
          <w:p w14:paraId="33B94AAE" w14:textId="77777777" w:rsidR="0007771C" w:rsidRDefault="0007771C" w:rsidP="0007771C">
            <w:pPr>
              <w:spacing w:after="0" w:line="240" w:lineRule="auto"/>
              <w:rPr>
                <w:sz w:val="24"/>
                <w:szCs w:val="24"/>
              </w:rPr>
            </w:pPr>
            <w:r>
              <w:rPr>
                <w:sz w:val="24"/>
                <w:szCs w:val="24"/>
              </w:rPr>
              <w:t>Graphic organizers</w:t>
            </w:r>
          </w:p>
          <w:p w14:paraId="6672C981" w14:textId="77777777" w:rsidR="0007771C" w:rsidRDefault="0007771C" w:rsidP="0007771C">
            <w:pPr>
              <w:spacing w:after="0" w:line="240" w:lineRule="auto"/>
              <w:rPr>
                <w:sz w:val="24"/>
                <w:szCs w:val="24"/>
              </w:rPr>
            </w:pPr>
            <w:r>
              <w:rPr>
                <w:sz w:val="24"/>
                <w:szCs w:val="24"/>
              </w:rPr>
              <w:t>Stop and think questions</w:t>
            </w:r>
          </w:p>
          <w:p w14:paraId="5CA940F7" w14:textId="77777777" w:rsidR="0007771C" w:rsidRDefault="0007771C" w:rsidP="0007771C">
            <w:pPr>
              <w:spacing w:after="0" w:line="240" w:lineRule="auto"/>
              <w:rPr>
                <w:sz w:val="24"/>
                <w:szCs w:val="24"/>
              </w:rPr>
            </w:pPr>
            <w:r>
              <w:rPr>
                <w:sz w:val="24"/>
                <w:szCs w:val="24"/>
              </w:rPr>
              <w:t>Reflect questions</w:t>
            </w:r>
          </w:p>
          <w:p w14:paraId="642E1B2B" w14:textId="77777777" w:rsidR="0007771C" w:rsidRDefault="0007771C" w:rsidP="0007771C">
            <w:pPr>
              <w:spacing w:after="0" w:line="240" w:lineRule="auto"/>
              <w:rPr>
                <w:sz w:val="24"/>
                <w:szCs w:val="24"/>
              </w:rPr>
            </w:pPr>
            <w:r>
              <w:rPr>
                <w:sz w:val="24"/>
                <w:szCs w:val="24"/>
              </w:rPr>
              <w:t>Assessment rubrics</w:t>
            </w:r>
          </w:p>
          <w:p w14:paraId="57D53FD9" w14:textId="77777777" w:rsidR="0007771C" w:rsidRDefault="0007771C" w:rsidP="0007771C">
            <w:pPr>
              <w:spacing w:after="0" w:line="240" w:lineRule="auto"/>
              <w:rPr>
                <w:sz w:val="24"/>
                <w:szCs w:val="24"/>
              </w:rPr>
            </w:pPr>
            <w:r>
              <w:rPr>
                <w:sz w:val="24"/>
                <w:szCs w:val="24"/>
              </w:rPr>
              <w:t>Whole group/small group discussions</w:t>
            </w:r>
          </w:p>
          <w:p w14:paraId="26EAF7F3" w14:textId="77777777" w:rsidR="0007771C" w:rsidRDefault="0007771C" w:rsidP="004B7ADE">
            <w:pPr>
              <w:spacing w:after="0" w:line="240" w:lineRule="auto"/>
              <w:rPr>
                <w:sz w:val="24"/>
                <w:szCs w:val="24"/>
              </w:rPr>
            </w:pPr>
          </w:p>
          <w:p w14:paraId="41428543" w14:textId="77777777" w:rsidR="002B1A9A" w:rsidRDefault="002B1A9A" w:rsidP="004B7ADE">
            <w:pPr>
              <w:spacing w:after="0" w:line="240" w:lineRule="auto"/>
              <w:rPr>
                <w:sz w:val="24"/>
                <w:szCs w:val="24"/>
              </w:rPr>
            </w:pPr>
          </w:p>
          <w:p w14:paraId="7A6AA6BA" w14:textId="77777777" w:rsidR="002B1A9A" w:rsidRPr="00926767" w:rsidRDefault="002B1A9A" w:rsidP="004B7ADE">
            <w:pPr>
              <w:spacing w:after="0" w:line="240" w:lineRule="auto"/>
              <w:rPr>
                <w:sz w:val="24"/>
                <w:szCs w:val="24"/>
              </w:rPr>
            </w:pPr>
          </w:p>
        </w:tc>
      </w:tr>
    </w:tbl>
    <w:p w14:paraId="500B163B" w14:textId="17086E32" w:rsidR="00530577" w:rsidRPr="00211E5C" w:rsidRDefault="00530577" w:rsidP="0073470E">
      <w:pPr>
        <w:spacing w:after="0" w:line="240" w:lineRule="auto"/>
        <w:rPr>
          <w:b/>
          <w:sz w:val="28"/>
          <w:szCs w:val="28"/>
        </w:rPr>
      </w:pPr>
    </w:p>
    <w:p w14:paraId="5460C6CD" w14:textId="77777777" w:rsidR="00AC3411" w:rsidRDefault="00AC3411" w:rsidP="00530577">
      <w:pPr>
        <w:ind w:left="-851"/>
      </w:pPr>
    </w:p>
    <w:sectPr w:rsidR="00AC3411" w:rsidSect="00645EE8">
      <w:pgSz w:w="12240" w:h="15840"/>
      <w:pgMar w:top="90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0837E" w14:textId="77777777" w:rsidR="00991CE7" w:rsidRDefault="00991CE7" w:rsidP="00530577">
      <w:pPr>
        <w:spacing w:after="0" w:line="240" w:lineRule="auto"/>
      </w:pPr>
      <w:r>
        <w:separator/>
      </w:r>
    </w:p>
  </w:endnote>
  <w:endnote w:type="continuationSeparator" w:id="0">
    <w:p w14:paraId="2704AEC7" w14:textId="77777777" w:rsidR="00991CE7" w:rsidRDefault="00991CE7" w:rsidP="0053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707B" w14:textId="36EC0691" w:rsidR="008B2C89" w:rsidRDefault="002B1A9A" w:rsidP="0073470E">
    <w:pPr>
      <w:pStyle w:val="Footer"/>
      <w:tabs>
        <w:tab w:val="clear" w:pos="8640"/>
        <w:tab w:val="right" w:pos="10170"/>
      </w:tabs>
      <w:spacing w:after="0" w:line="240" w:lineRule="auto"/>
      <w:ind w:left="-567"/>
    </w:pPr>
    <w:r>
      <w:t>East High School, Rochester, NY</w:t>
    </w:r>
    <w:r w:rsidR="008B2C89">
      <w:tab/>
    </w:r>
    <w:r w:rsidR="008B2C89">
      <w:tab/>
      <w:t xml:space="preserve">Based on </w:t>
    </w:r>
    <w:proofErr w:type="spellStart"/>
    <w:r w:rsidR="00645EE8">
      <w:t>UbD</w:t>
    </w:r>
    <w:proofErr w:type="spellEnd"/>
    <w:r w:rsidR="008B2C89">
      <w:t xml:space="preserve"> </w:t>
    </w:r>
    <w:r w:rsidR="00A07F3F">
      <w:t xml:space="preserve">(ASCD) </w:t>
    </w:r>
    <w:r w:rsidR="008B2C89">
      <w:t xml:space="preserve">by G. Wiggins and J. </w:t>
    </w:r>
    <w:proofErr w:type="spellStart"/>
    <w:r w:rsidR="008B2C89">
      <w:t>McTighe</w:t>
    </w:r>
    <w:proofErr w:type="spellEnd"/>
    <w:r w:rsidR="00645EE8">
      <w:t xml:space="preserve"> </w:t>
    </w:r>
  </w:p>
  <w:p w14:paraId="6825FAEB" w14:textId="77777777" w:rsidR="008B2C89" w:rsidRDefault="008B2C89" w:rsidP="004B7ADE">
    <w:pPr>
      <w:pStyle w:val="Footer"/>
      <w:tabs>
        <w:tab w:val="clear" w:pos="8640"/>
        <w:tab w:val="right" w:pos="999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DB3D" w14:textId="77777777" w:rsidR="00991CE7" w:rsidRDefault="00991CE7" w:rsidP="00530577">
      <w:pPr>
        <w:spacing w:after="0" w:line="240" w:lineRule="auto"/>
      </w:pPr>
      <w:r>
        <w:separator/>
      </w:r>
    </w:p>
  </w:footnote>
  <w:footnote w:type="continuationSeparator" w:id="0">
    <w:p w14:paraId="1C058004" w14:textId="77777777" w:rsidR="00991CE7" w:rsidRDefault="00991CE7" w:rsidP="0053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459" w:type="dxa"/>
      <w:tblLook w:val="04A0" w:firstRow="1" w:lastRow="0" w:firstColumn="1" w:lastColumn="0" w:noHBand="0" w:noVBand="1"/>
    </w:tblPr>
    <w:tblGrid>
      <w:gridCol w:w="10773"/>
    </w:tblGrid>
    <w:tr w:rsidR="008B2C89" w14:paraId="5A40DEBD" w14:textId="77777777" w:rsidTr="0073470E">
      <w:tc>
        <w:tcPr>
          <w:tcW w:w="10773" w:type="dxa"/>
          <w:shd w:val="clear" w:color="auto" w:fill="BFBFBF" w:themeFill="background1" w:themeFillShade="BF"/>
        </w:tcPr>
        <w:p w14:paraId="505EA731" w14:textId="35EF64D9" w:rsidR="008B2C89" w:rsidRDefault="008B2C89" w:rsidP="00B62328">
          <w:pPr>
            <w:pStyle w:val="Header"/>
            <w:rPr>
              <w:sz w:val="28"/>
              <w:szCs w:val="28"/>
            </w:rPr>
          </w:pPr>
          <w:r>
            <w:rPr>
              <w:sz w:val="28"/>
              <w:szCs w:val="28"/>
            </w:rPr>
            <w:t xml:space="preserve">  </w:t>
          </w:r>
          <w:r w:rsidRPr="001435D8">
            <w:rPr>
              <w:sz w:val="28"/>
              <w:szCs w:val="28"/>
            </w:rPr>
            <w:t>Subject:</w:t>
          </w:r>
          <w:r w:rsidR="00195319">
            <w:rPr>
              <w:sz w:val="28"/>
              <w:szCs w:val="28"/>
            </w:rPr>
            <w:t xml:space="preserve"> Science</w:t>
          </w:r>
          <w:r w:rsidRPr="001435D8">
            <w:rPr>
              <w:sz w:val="28"/>
              <w:szCs w:val="28"/>
            </w:rPr>
            <w:t xml:space="preserve"> </w:t>
          </w:r>
          <w:r>
            <w:rPr>
              <w:sz w:val="28"/>
              <w:szCs w:val="28"/>
            </w:rPr>
            <w:t xml:space="preserve">      Grade: </w:t>
          </w:r>
          <w:r w:rsidR="00195319">
            <w:rPr>
              <w:sz w:val="28"/>
              <w:szCs w:val="28"/>
            </w:rPr>
            <w:t>7</w:t>
          </w:r>
          <w:r>
            <w:rPr>
              <w:sz w:val="28"/>
              <w:szCs w:val="28"/>
            </w:rPr>
            <w:t xml:space="preserve">       </w:t>
          </w:r>
          <w:r w:rsidRPr="001435D8">
            <w:rPr>
              <w:sz w:val="28"/>
              <w:szCs w:val="28"/>
            </w:rPr>
            <w:t>Unit</w:t>
          </w:r>
          <w:r w:rsidR="0073470E">
            <w:rPr>
              <w:sz w:val="28"/>
              <w:szCs w:val="28"/>
            </w:rPr>
            <w:t xml:space="preserve"> #</w:t>
          </w:r>
          <w:r w:rsidRPr="001435D8">
            <w:rPr>
              <w:sz w:val="28"/>
              <w:szCs w:val="28"/>
            </w:rPr>
            <w:t xml:space="preserve">:  </w:t>
          </w:r>
          <w:r w:rsidR="00B62328">
            <w:rPr>
              <w:sz w:val="28"/>
              <w:szCs w:val="28"/>
            </w:rPr>
            <w:t>3</w:t>
          </w:r>
          <w:r w:rsidRPr="001435D8">
            <w:rPr>
              <w:sz w:val="28"/>
              <w:szCs w:val="28"/>
            </w:rPr>
            <w:t xml:space="preserve">      Title:</w:t>
          </w:r>
          <w:r w:rsidR="00B62328">
            <w:rPr>
              <w:sz w:val="28"/>
              <w:szCs w:val="28"/>
            </w:rPr>
            <w:t xml:space="preserve"> Weather Watch</w:t>
          </w:r>
        </w:p>
      </w:tc>
    </w:tr>
  </w:tbl>
  <w:p w14:paraId="05ADCDA2" w14:textId="77777777" w:rsidR="008B2C89" w:rsidRPr="00A8116F" w:rsidRDefault="008B2C89" w:rsidP="00645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36845"/>
    <w:multiLevelType w:val="hybridMultilevel"/>
    <w:tmpl w:val="0B76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033AD"/>
    <w:multiLevelType w:val="hybridMultilevel"/>
    <w:tmpl w:val="4C84C82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 w15:restartNumberingAfterBreak="0">
    <w:nsid w:val="31A546F0"/>
    <w:multiLevelType w:val="hybridMultilevel"/>
    <w:tmpl w:val="6E40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86CBD"/>
    <w:multiLevelType w:val="multilevel"/>
    <w:tmpl w:val="C06EC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55639"/>
    <w:multiLevelType w:val="hybridMultilevel"/>
    <w:tmpl w:val="1F58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66431"/>
    <w:multiLevelType w:val="hybridMultilevel"/>
    <w:tmpl w:val="2A00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F4B33"/>
    <w:multiLevelType w:val="hybridMultilevel"/>
    <w:tmpl w:val="69AE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B0C4A"/>
    <w:multiLevelType w:val="hybridMultilevel"/>
    <w:tmpl w:val="91B8B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77"/>
    <w:rsid w:val="0002419C"/>
    <w:rsid w:val="00025F11"/>
    <w:rsid w:val="0005040D"/>
    <w:rsid w:val="0006016A"/>
    <w:rsid w:val="0007771C"/>
    <w:rsid w:val="00114A33"/>
    <w:rsid w:val="00141738"/>
    <w:rsid w:val="00195319"/>
    <w:rsid w:val="001A1EFA"/>
    <w:rsid w:val="001B206B"/>
    <w:rsid w:val="001B7734"/>
    <w:rsid w:val="001C552F"/>
    <w:rsid w:val="00245CE8"/>
    <w:rsid w:val="00274213"/>
    <w:rsid w:val="002B1A9A"/>
    <w:rsid w:val="002C439F"/>
    <w:rsid w:val="002E4250"/>
    <w:rsid w:val="002F0145"/>
    <w:rsid w:val="002F04AF"/>
    <w:rsid w:val="002F76CD"/>
    <w:rsid w:val="00302E7E"/>
    <w:rsid w:val="00306C17"/>
    <w:rsid w:val="00330E00"/>
    <w:rsid w:val="00347130"/>
    <w:rsid w:val="003A0861"/>
    <w:rsid w:val="003E19A5"/>
    <w:rsid w:val="004209FD"/>
    <w:rsid w:val="00430D2D"/>
    <w:rsid w:val="004470BE"/>
    <w:rsid w:val="00453BD3"/>
    <w:rsid w:val="004B38DF"/>
    <w:rsid w:val="004B7ADE"/>
    <w:rsid w:val="00500C52"/>
    <w:rsid w:val="00530577"/>
    <w:rsid w:val="0053483B"/>
    <w:rsid w:val="005E64AE"/>
    <w:rsid w:val="005F4241"/>
    <w:rsid w:val="00611FEE"/>
    <w:rsid w:val="00645EE8"/>
    <w:rsid w:val="0066118B"/>
    <w:rsid w:val="00664050"/>
    <w:rsid w:val="006C5E3B"/>
    <w:rsid w:val="006D73E2"/>
    <w:rsid w:val="0073470E"/>
    <w:rsid w:val="00763ACB"/>
    <w:rsid w:val="007E042D"/>
    <w:rsid w:val="007F6FC5"/>
    <w:rsid w:val="007F7024"/>
    <w:rsid w:val="008003B4"/>
    <w:rsid w:val="00861776"/>
    <w:rsid w:val="008B0642"/>
    <w:rsid w:val="008B1371"/>
    <w:rsid w:val="008B2C89"/>
    <w:rsid w:val="008D1D9A"/>
    <w:rsid w:val="008D29A5"/>
    <w:rsid w:val="008F32EC"/>
    <w:rsid w:val="00915FFE"/>
    <w:rsid w:val="0091792C"/>
    <w:rsid w:val="00923DB9"/>
    <w:rsid w:val="00991CE7"/>
    <w:rsid w:val="009D1550"/>
    <w:rsid w:val="00A0203F"/>
    <w:rsid w:val="00A02E0E"/>
    <w:rsid w:val="00A07F3F"/>
    <w:rsid w:val="00A41C11"/>
    <w:rsid w:val="00A6010C"/>
    <w:rsid w:val="00A67F86"/>
    <w:rsid w:val="00AC3411"/>
    <w:rsid w:val="00B62328"/>
    <w:rsid w:val="00BD43E8"/>
    <w:rsid w:val="00CC0CAF"/>
    <w:rsid w:val="00D277CB"/>
    <w:rsid w:val="00D716B0"/>
    <w:rsid w:val="00DE29C8"/>
    <w:rsid w:val="00DE5BD6"/>
    <w:rsid w:val="00DF1113"/>
    <w:rsid w:val="00E5031A"/>
    <w:rsid w:val="00E60716"/>
    <w:rsid w:val="00F07B57"/>
    <w:rsid w:val="00F328EC"/>
    <w:rsid w:val="00F5352B"/>
    <w:rsid w:val="00F937AD"/>
    <w:rsid w:val="00FE2833"/>
    <w:rsid w:val="00FE6451"/>
    <w:rsid w:val="00FF0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FDA3B"/>
  <w14:defaultImageDpi w14:val="300"/>
  <w15:docId w15:val="{4B43D66A-921D-4115-980F-30A9FC4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7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77"/>
    <w:pPr>
      <w:tabs>
        <w:tab w:val="center" w:pos="4320"/>
        <w:tab w:val="right" w:pos="8640"/>
      </w:tabs>
    </w:pPr>
  </w:style>
  <w:style w:type="character" w:customStyle="1" w:styleId="HeaderChar">
    <w:name w:val="Header Char"/>
    <w:basedOn w:val="DefaultParagraphFont"/>
    <w:link w:val="Header"/>
    <w:uiPriority w:val="99"/>
    <w:rsid w:val="00530577"/>
    <w:rPr>
      <w:rFonts w:ascii="Calibri" w:eastAsia="Calibri" w:hAnsi="Calibri" w:cs="Times New Roman"/>
      <w:sz w:val="22"/>
      <w:szCs w:val="22"/>
    </w:rPr>
  </w:style>
  <w:style w:type="paragraph" w:styleId="Footer">
    <w:name w:val="footer"/>
    <w:basedOn w:val="Normal"/>
    <w:link w:val="FooterChar"/>
    <w:uiPriority w:val="99"/>
    <w:unhideWhenUsed/>
    <w:rsid w:val="00530577"/>
    <w:pPr>
      <w:tabs>
        <w:tab w:val="center" w:pos="4320"/>
        <w:tab w:val="right" w:pos="8640"/>
      </w:tabs>
    </w:pPr>
  </w:style>
  <w:style w:type="character" w:customStyle="1" w:styleId="FooterChar">
    <w:name w:val="Footer Char"/>
    <w:basedOn w:val="DefaultParagraphFont"/>
    <w:link w:val="Footer"/>
    <w:uiPriority w:val="99"/>
    <w:rsid w:val="00530577"/>
    <w:rPr>
      <w:rFonts w:ascii="Calibri" w:eastAsia="Calibri" w:hAnsi="Calibri" w:cs="Times New Roman"/>
      <w:sz w:val="22"/>
      <w:szCs w:val="22"/>
    </w:rPr>
  </w:style>
  <w:style w:type="paragraph" w:styleId="ListParagraph">
    <w:name w:val="List Paragraph"/>
    <w:basedOn w:val="Normal"/>
    <w:uiPriority w:val="34"/>
    <w:qFormat/>
    <w:rsid w:val="00530577"/>
    <w:pPr>
      <w:ind w:left="720"/>
      <w:contextualSpacing/>
    </w:pPr>
  </w:style>
  <w:style w:type="table" w:styleId="TableGrid">
    <w:name w:val="Table Grid"/>
    <w:basedOn w:val="TableNormal"/>
    <w:uiPriority w:val="59"/>
    <w:rsid w:val="004B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2410">
      <w:bodyDiv w:val="1"/>
      <w:marLeft w:val="0"/>
      <w:marRight w:val="0"/>
      <w:marTop w:val="0"/>
      <w:marBottom w:val="0"/>
      <w:divBdr>
        <w:top w:val="none" w:sz="0" w:space="0" w:color="auto"/>
        <w:left w:val="none" w:sz="0" w:space="0" w:color="auto"/>
        <w:bottom w:val="none" w:sz="0" w:space="0" w:color="auto"/>
        <w:right w:val="none" w:sz="0" w:space="0" w:color="auto"/>
      </w:divBdr>
    </w:div>
    <w:div w:id="627319387">
      <w:bodyDiv w:val="1"/>
      <w:marLeft w:val="0"/>
      <w:marRight w:val="0"/>
      <w:marTop w:val="0"/>
      <w:marBottom w:val="0"/>
      <w:divBdr>
        <w:top w:val="none" w:sz="0" w:space="0" w:color="auto"/>
        <w:left w:val="none" w:sz="0" w:space="0" w:color="auto"/>
        <w:bottom w:val="none" w:sz="0" w:space="0" w:color="auto"/>
        <w:right w:val="none" w:sz="0" w:space="0" w:color="auto"/>
      </w:divBdr>
    </w:div>
    <w:div w:id="703747238">
      <w:bodyDiv w:val="1"/>
      <w:marLeft w:val="0"/>
      <w:marRight w:val="0"/>
      <w:marTop w:val="0"/>
      <w:marBottom w:val="0"/>
      <w:divBdr>
        <w:top w:val="none" w:sz="0" w:space="0" w:color="auto"/>
        <w:left w:val="none" w:sz="0" w:space="0" w:color="auto"/>
        <w:bottom w:val="none" w:sz="0" w:space="0" w:color="auto"/>
        <w:right w:val="none" w:sz="0" w:space="0" w:color="auto"/>
      </w:divBdr>
    </w:div>
    <w:div w:id="828833890">
      <w:bodyDiv w:val="1"/>
      <w:marLeft w:val="0"/>
      <w:marRight w:val="0"/>
      <w:marTop w:val="0"/>
      <w:marBottom w:val="0"/>
      <w:divBdr>
        <w:top w:val="none" w:sz="0" w:space="0" w:color="auto"/>
        <w:left w:val="none" w:sz="0" w:space="0" w:color="auto"/>
        <w:bottom w:val="none" w:sz="0" w:space="0" w:color="auto"/>
        <w:right w:val="none" w:sz="0" w:space="0" w:color="auto"/>
      </w:divBdr>
    </w:div>
    <w:div w:id="850685238">
      <w:bodyDiv w:val="1"/>
      <w:marLeft w:val="0"/>
      <w:marRight w:val="0"/>
      <w:marTop w:val="0"/>
      <w:marBottom w:val="0"/>
      <w:divBdr>
        <w:top w:val="none" w:sz="0" w:space="0" w:color="auto"/>
        <w:left w:val="none" w:sz="0" w:space="0" w:color="auto"/>
        <w:bottom w:val="none" w:sz="0" w:space="0" w:color="auto"/>
        <w:right w:val="none" w:sz="0" w:space="0" w:color="auto"/>
      </w:divBdr>
    </w:div>
    <w:div w:id="1228683542">
      <w:bodyDiv w:val="1"/>
      <w:marLeft w:val="0"/>
      <w:marRight w:val="0"/>
      <w:marTop w:val="0"/>
      <w:marBottom w:val="0"/>
      <w:divBdr>
        <w:top w:val="none" w:sz="0" w:space="0" w:color="auto"/>
        <w:left w:val="none" w:sz="0" w:space="0" w:color="auto"/>
        <w:bottom w:val="none" w:sz="0" w:space="0" w:color="auto"/>
        <w:right w:val="none" w:sz="0" w:space="0" w:color="auto"/>
      </w:divBdr>
    </w:div>
    <w:div w:id="1436906694">
      <w:bodyDiv w:val="1"/>
      <w:marLeft w:val="0"/>
      <w:marRight w:val="0"/>
      <w:marTop w:val="0"/>
      <w:marBottom w:val="0"/>
      <w:divBdr>
        <w:top w:val="none" w:sz="0" w:space="0" w:color="auto"/>
        <w:left w:val="none" w:sz="0" w:space="0" w:color="auto"/>
        <w:bottom w:val="none" w:sz="0" w:space="0" w:color="auto"/>
        <w:right w:val="none" w:sz="0" w:space="0" w:color="auto"/>
      </w:divBdr>
    </w:div>
    <w:div w:id="1491750643">
      <w:bodyDiv w:val="1"/>
      <w:marLeft w:val="0"/>
      <w:marRight w:val="0"/>
      <w:marTop w:val="0"/>
      <w:marBottom w:val="0"/>
      <w:divBdr>
        <w:top w:val="none" w:sz="0" w:space="0" w:color="auto"/>
        <w:left w:val="none" w:sz="0" w:space="0" w:color="auto"/>
        <w:bottom w:val="none" w:sz="0" w:space="0" w:color="auto"/>
        <w:right w:val="none" w:sz="0" w:space="0" w:color="auto"/>
      </w:divBdr>
    </w:div>
    <w:div w:id="1716541176">
      <w:bodyDiv w:val="1"/>
      <w:marLeft w:val="0"/>
      <w:marRight w:val="0"/>
      <w:marTop w:val="0"/>
      <w:marBottom w:val="0"/>
      <w:divBdr>
        <w:top w:val="none" w:sz="0" w:space="0" w:color="auto"/>
        <w:left w:val="none" w:sz="0" w:space="0" w:color="auto"/>
        <w:bottom w:val="none" w:sz="0" w:space="0" w:color="auto"/>
        <w:right w:val="none" w:sz="0" w:space="0" w:color="auto"/>
      </w:divBdr>
    </w:div>
    <w:div w:id="2069768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6E08-1FBF-40F6-BBC4-E40CBE90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International School Bangkok</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Cheng, Alicia A</cp:lastModifiedBy>
  <cp:revision>2</cp:revision>
  <cp:lastPrinted>2015-08-11T19:01:00Z</cp:lastPrinted>
  <dcterms:created xsi:type="dcterms:W3CDTF">2015-09-01T15:33:00Z</dcterms:created>
  <dcterms:modified xsi:type="dcterms:W3CDTF">2015-09-01T15:33:00Z</dcterms:modified>
</cp:coreProperties>
</file>